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01421C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B4AF57E">
            <wp:extent cx="9163050" cy="536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3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421C" w:rsidRDefault="0001421C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41DB0" w:rsidRPr="00AE0D50" w:rsidRDefault="00AE0D50" w:rsidP="00AE0D5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E0D50">
        <w:rPr>
          <w:rFonts w:ascii="Times New Roman" w:hAnsi="Times New Roman"/>
          <w:b/>
          <w:bCs/>
          <w:sz w:val="24"/>
          <w:szCs w:val="24"/>
          <w:lang w:eastAsia="ru-RU"/>
        </w:rPr>
        <w:t>ВВЕДЕНИЕ</w:t>
      </w:r>
    </w:p>
    <w:p w:rsidR="00C43D18" w:rsidRPr="00AE0D50" w:rsidRDefault="00F41DB0" w:rsidP="00AE0D50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E0D50">
        <w:rPr>
          <w:rFonts w:ascii="Times New Roman" w:hAnsi="Times New Roman"/>
          <w:bCs/>
          <w:sz w:val="24"/>
          <w:szCs w:val="24"/>
          <w:lang w:eastAsia="ru-RU"/>
        </w:rPr>
        <w:t>Раб</w:t>
      </w:r>
      <w:r w:rsidR="003475D0" w:rsidRPr="00AE0D50">
        <w:rPr>
          <w:rFonts w:ascii="Times New Roman" w:hAnsi="Times New Roman"/>
          <w:bCs/>
          <w:sz w:val="24"/>
          <w:szCs w:val="24"/>
          <w:lang w:eastAsia="ru-RU"/>
        </w:rPr>
        <w:t>очая программа по биологии для 6</w:t>
      </w:r>
      <w:r w:rsidRPr="00AE0D50">
        <w:rPr>
          <w:rFonts w:ascii="Times New Roman" w:hAnsi="Times New Roman"/>
          <w:bCs/>
          <w:sz w:val="24"/>
          <w:szCs w:val="24"/>
          <w:lang w:eastAsia="ru-RU"/>
        </w:rPr>
        <w:t xml:space="preserve"> класса составлена на основе федерального государственного образовательного стандарта, учебного плана, примерной программы основного общего образования по биологии с учетом авторской  программы по биологии В.В.Пасечника «Биология. </w:t>
      </w:r>
      <w:r w:rsidR="00C6285A">
        <w:rPr>
          <w:rFonts w:ascii="Times New Roman" w:hAnsi="Times New Roman"/>
          <w:bCs/>
          <w:sz w:val="24"/>
          <w:szCs w:val="24"/>
          <w:lang w:eastAsia="ru-RU"/>
        </w:rPr>
        <w:t>Многообразие покрытосеменных растений</w:t>
      </w:r>
      <w:r w:rsidRPr="00AE0D50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="00C6285A">
        <w:rPr>
          <w:rFonts w:ascii="Times New Roman" w:hAnsi="Times New Roman"/>
          <w:bCs/>
          <w:sz w:val="24"/>
          <w:szCs w:val="24"/>
          <w:lang w:eastAsia="ru-RU"/>
        </w:rPr>
        <w:t xml:space="preserve">6 </w:t>
      </w:r>
      <w:r w:rsidRPr="00AE0D50">
        <w:rPr>
          <w:rFonts w:ascii="Times New Roman" w:hAnsi="Times New Roman"/>
          <w:bCs/>
          <w:sz w:val="24"/>
          <w:szCs w:val="24"/>
          <w:lang w:eastAsia="ru-RU"/>
        </w:rPr>
        <w:t>класс» (Г.М.Пальдяева. Программы для общеобразовательных учреждений. Биология.5-11классы. Сборник программ. Дрофа, 2012г).</w:t>
      </w:r>
    </w:p>
    <w:p w:rsidR="00AE0D50" w:rsidRPr="00AE0D50" w:rsidRDefault="00AE0D50" w:rsidP="00AE0D5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Основополагающими нормативными документами в условиях реализации ФГОС основного общего образования, наряду с Федеральным законом от 29 декабря 2012 года  N 273-ФЗ «Об образовании в Российской Федерации», являются: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Примерная основная образовательная программа основного общего образования;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Письмо Минобрнауки России от 28 октября 2015 года N 08-1786 «О рабочих программах учебных предметов»;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Письмо Минобрнауки России от 14 декабря 2015 года N 09-3564 «О внеурочной деятельности и реализации дополнительных общеобразовательных программ»;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Федеральный перечень учебников, рекомендуемых при реализации имеющих государственную аккредитацию программ начального общего, основного общего, среднего общего образования (Приказ Минобрнауки России от 31 марта 2014 года N 253 «Об утверждении федерального перечня учебников, рекомендуемых при реализации имеющих государственную аккредитацию программ начального общего, основного общего, среднего общего образования»);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Письмо Минобрнауки России «О федеральном перечне учебников» (от 29 апреля 2014 года N 08-548).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Приказ Минобрнауки России от 8 декабря 2014 года N 1559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утв. приказом Минобрнауки России от 5 сентября 2013 года N 1047»;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Письмо Минобрнауки России от 02 февраля 2015 года N НТ-136/08 «О федеральном перечне учебников».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Приказ Минобрнауки России от 8 июня 2015 г. N 576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и общего, основного общего, среднего общего образования, утв. приказом Минобрнауки России от 31 марта 2014 года N 253»;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Материалы по организации внеурочной деятельности при введении государственного образовательного стандарта общего образования (Информационно-методическое письмо Департамента общего образования от 12 мая 2011 года 03-296);</w:t>
      </w:r>
    </w:p>
    <w:p w:rsidR="00AE0D50" w:rsidRPr="00AE0D50" w:rsidRDefault="00AE0D50" w:rsidP="00AE0D50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lastRenderedPageBreak/>
        <w:t>Приказ Минтруда России от 18 октября 2013 года N 544н (с изм. от 25 декабря 2014 года)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AE0D50" w:rsidRPr="00AE0D50" w:rsidRDefault="00AE0D50" w:rsidP="00AE0D50">
      <w:pPr>
        <w:jc w:val="both"/>
        <w:rPr>
          <w:rFonts w:ascii="Times New Roman" w:hAnsi="Times New Roman"/>
          <w:spacing w:val="-8"/>
          <w:sz w:val="24"/>
          <w:szCs w:val="24"/>
        </w:rPr>
      </w:pPr>
    </w:p>
    <w:p w:rsidR="00AE0D50" w:rsidRPr="00AE0D50" w:rsidRDefault="00AE0D50" w:rsidP="00AE0D50">
      <w:pPr>
        <w:jc w:val="both"/>
        <w:rPr>
          <w:rFonts w:ascii="Times New Roman" w:hAnsi="Times New Roman"/>
          <w:b/>
          <w:spacing w:val="-8"/>
          <w:sz w:val="24"/>
          <w:szCs w:val="24"/>
        </w:rPr>
      </w:pPr>
      <w:r w:rsidRPr="00AE0D50">
        <w:rPr>
          <w:rFonts w:ascii="Times New Roman" w:hAnsi="Times New Roman"/>
          <w:b/>
          <w:spacing w:val="-8"/>
          <w:sz w:val="24"/>
          <w:szCs w:val="24"/>
        </w:rPr>
        <w:t xml:space="preserve">Рабочая программа  по </w:t>
      </w:r>
      <w:r>
        <w:rPr>
          <w:rFonts w:ascii="Times New Roman" w:hAnsi="Times New Roman"/>
          <w:b/>
          <w:spacing w:val="-8"/>
          <w:sz w:val="24"/>
          <w:szCs w:val="24"/>
        </w:rPr>
        <w:t>биологии</w:t>
      </w:r>
      <w:r w:rsidRPr="00AE0D50">
        <w:rPr>
          <w:rFonts w:ascii="Times New Roman" w:hAnsi="Times New Roman"/>
          <w:b/>
          <w:spacing w:val="-8"/>
          <w:sz w:val="24"/>
          <w:szCs w:val="24"/>
        </w:rPr>
        <w:t xml:space="preserve"> составлена на  основе  следующих нормативных документов:</w:t>
      </w:r>
    </w:p>
    <w:p w:rsidR="00AE0D50" w:rsidRPr="00AE0D50" w:rsidRDefault="00AE0D50" w:rsidP="00AE0D50">
      <w:pPr>
        <w:pStyle w:val="ac"/>
        <w:numPr>
          <w:ilvl w:val="2"/>
          <w:numId w:val="28"/>
        </w:numPr>
        <w:tabs>
          <w:tab w:val="clear" w:pos="2160"/>
          <w:tab w:val="num" w:pos="709"/>
        </w:tabs>
        <w:ind w:left="0" w:firstLine="0"/>
        <w:jc w:val="both"/>
        <w:rPr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 xml:space="preserve">ФГОС ООО -  Приказ Министерства образования и науки РФ от 6 октября 2009 г. N 373 "Об утверждении и введении в действие федерального государственного образовательного стандарта начального общего образования" (с изменениями и дополнениями), информация об изменениях  в пункте 1- </w:t>
      </w:r>
      <w:hyperlink r:id="rId9" w:anchor="block_1021" w:history="1">
        <w:r w:rsidRPr="00AE0D50">
          <w:rPr>
            <w:rStyle w:val="af0"/>
            <w:rFonts w:ascii="Times New Roman" w:hAnsi="Times New Roman"/>
            <w:color w:val="auto"/>
            <w:sz w:val="24"/>
            <w:szCs w:val="24"/>
          </w:rPr>
          <w:t>Приказ</w:t>
        </w:r>
      </w:hyperlink>
      <w:r w:rsidRPr="00AE0D50">
        <w:rPr>
          <w:sz w:val="24"/>
          <w:szCs w:val="24"/>
        </w:rPr>
        <w:t xml:space="preserve"> </w:t>
      </w:r>
      <w:r w:rsidRPr="00AE0D50">
        <w:rPr>
          <w:rFonts w:ascii="Times New Roman" w:hAnsi="Times New Roman"/>
          <w:sz w:val="24"/>
          <w:szCs w:val="24"/>
        </w:rPr>
        <w:t>Минобрнауки России от 29 декабря 2014 г. N 1643.</w:t>
      </w:r>
    </w:p>
    <w:p w:rsidR="00AE0D50" w:rsidRPr="00AE0D50" w:rsidRDefault="00AE0D50" w:rsidP="00AE0D50">
      <w:pPr>
        <w:pStyle w:val="af"/>
        <w:numPr>
          <w:ilvl w:val="0"/>
          <w:numId w:val="28"/>
        </w:numPr>
        <w:suppressAutoHyphens/>
        <w:spacing w:before="0" w:beforeAutospacing="0" w:after="0" w:afterAutospacing="0" w:line="276" w:lineRule="auto"/>
        <w:ind w:left="0" w:firstLine="0"/>
        <w:jc w:val="both"/>
      </w:pPr>
      <w:r w:rsidRPr="00AE0D50">
        <w:t xml:space="preserve">Основной образовательной программы основного общего образования МБОУ СОШ №17 им. И.Л. Козыря пос. Шаумянского (утверждена приказом МБОУ СОШ №17 им. И.Л. Козыря пос. Шаумянского от 1 сентября 2016 года № 397) (Учебный план, календарный учебный график работы являются частью основной образовательной программы основного общего образования МБОУ СОШ №17 им. И.Л. Козыря пос. Шаумянского и утверждены тем же приказом); </w:t>
      </w:r>
    </w:p>
    <w:p w:rsidR="00AE0D50" w:rsidRPr="00AE0D50" w:rsidRDefault="00AE0D50" w:rsidP="00AE0D50">
      <w:pPr>
        <w:pStyle w:val="1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/>
        <w:ind w:left="0" w:right="19" w:firstLine="0"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 xml:space="preserve"> «Санитарно – эпидемиологическими требованиями к условиям и организации обучения в общеобразовательных учреждениях», утверждёнными постановлением Главного государственного санитарного врача Российской Федерации от 29 декабря 2010г. №189  ( зарегистрировано в Министерстве юстиции Российской Федерации от 29 июня  2011 года, регистрационный № 85).</w:t>
      </w:r>
    </w:p>
    <w:p w:rsidR="00AE0D50" w:rsidRPr="00AE0D50" w:rsidRDefault="00AE0D50" w:rsidP="00AE0D50">
      <w:pPr>
        <w:widowControl w:val="0"/>
        <w:autoSpaceDE w:val="0"/>
        <w:autoSpaceDN w:val="0"/>
        <w:adjustRightInd w:val="0"/>
        <w:spacing w:after="0"/>
        <w:ind w:right="108"/>
        <w:jc w:val="both"/>
        <w:rPr>
          <w:rFonts w:ascii="Times New Roman" w:hAnsi="Times New Roman"/>
          <w:w w:val="131"/>
          <w:sz w:val="24"/>
          <w:szCs w:val="24"/>
        </w:rPr>
      </w:pPr>
    </w:p>
    <w:p w:rsidR="00F41DB0" w:rsidRPr="00AE0D50" w:rsidRDefault="00F41DB0" w:rsidP="00A86EF6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E0D50">
        <w:rPr>
          <w:rFonts w:ascii="Times New Roman" w:hAnsi="Times New Roman"/>
          <w:bCs/>
          <w:sz w:val="24"/>
          <w:szCs w:val="24"/>
          <w:lang w:eastAsia="ru-RU"/>
        </w:rPr>
        <w:t xml:space="preserve">В Рабочей программе нашли отражение </w:t>
      </w:r>
      <w:r w:rsidRPr="00AE0D50">
        <w:rPr>
          <w:rFonts w:ascii="Times New Roman" w:hAnsi="Times New Roman"/>
          <w:b/>
          <w:bCs/>
          <w:sz w:val="24"/>
          <w:szCs w:val="24"/>
          <w:lang w:eastAsia="ru-RU"/>
        </w:rPr>
        <w:t>цели и задачи</w:t>
      </w:r>
      <w:r w:rsidRPr="00AE0D50">
        <w:rPr>
          <w:rFonts w:ascii="Times New Roman" w:hAnsi="Times New Roman"/>
          <w:bCs/>
          <w:sz w:val="24"/>
          <w:szCs w:val="24"/>
          <w:lang w:eastAsia="ru-RU"/>
        </w:rPr>
        <w:t xml:space="preserve"> изучения биологии на ступени основного общего  образования, изложенные в пояснительной записке к Примерной программе на основе федерального государственного образовательного стандарта. Они формируются на нескольких уровнях:</w:t>
      </w:r>
    </w:p>
    <w:p w:rsidR="00C6285A" w:rsidRPr="00C6285A" w:rsidRDefault="00F41DB0" w:rsidP="00AE0D50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C6285A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Глобальном:</w:t>
      </w:r>
    </w:p>
    <w:p w:rsidR="003F5C07" w:rsidRPr="00C6285A" w:rsidRDefault="00F41DB0" w:rsidP="00C6285A">
      <w:pPr>
        <w:pStyle w:val="ac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социализация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>обучаемых как вхождение в мир культу</w:t>
      </w:r>
      <w:r w:rsidR="00CE2A47" w:rsidRPr="00C6285A">
        <w:rPr>
          <w:rFonts w:ascii="Times New Roman" w:hAnsi="Times New Roman"/>
          <w:bCs/>
          <w:sz w:val="24"/>
          <w:szCs w:val="24"/>
          <w:lang w:eastAsia="ru-RU"/>
        </w:rPr>
        <w:t>ры и социальных отношений, осваи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>ваемых в процессе знакомства с миром живой природы;</w:t>
      </w:r>
    </w:p>
    <w:p w:rsidR="00F41DB0" w:rsidRPr="00C6285A" w:rsidRDefault="00F41DB0" w:rsidP="00C6285A">
      <w:pPr>
        <w:pStyle w:val="ac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приобщение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 к познавательной культуре как системе научных ценностей, накопленных в сфере биологической науки;</w:t>
      </w:r>
    </w:p>
    <w:p w:rsidR="003F5C07" w:rsidRPr="00C6285A" w:rsidRDefault="00F41DB0" w:rsidP="00C6285A">
      <w:pPr>
        <w:pStyle w:val="ac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ориентацию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в системе моральных норм и ценностей: признание высокой ценности жизни во всех ее проявлениях, экологическое сознание, воспитание любви к природе;    </w:t>
      </w:r>
    </w:p>
    <w:p w:rsidR="00F41DB0" w:rsidRPr="00C6285A" w:rsidRDefault="00F41DB0" w:rsidP="00C6285A">
      <w:pPr>
        <w:pStyle w:val="ac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развитие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познавательных мотивов, направленных на получение нового знания о живой природе;</w:t>
      </w:r>
    </w:p>
    <w:p w:rsidR="00AE0D50" w:rsidRPr="00C6285A" w:rsidRDefault="00F41DB0" w:rsidP="00C6285A">
      <w:pPr>
        <w:pStyle w:val="ac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овладение 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>ключевыми компетентностями: учебно-познавательными, информационными, коммуникативными;</w:t>
      </w:r>
    </w:p>
    <w:p w:rsidR="00C6285A" w:rsidRPr="00C6285A" w:rsidRDefault="00F41DB0" w:rsidP="00AE0D50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C6285A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Метапредметном:</w:t>
      </w:r>
    </w:p>
    <w:p w:rsidR="00F41DB0" w:rsidRPr="00C6285A" w:rsidRDefault="00F41DB0" w:rsidP="00C6285A">
      <w:pPr>
        <w:pStyle w:val="ac"/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овладение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составляющими исследовательской и проектной деятельности;           </w:t>
      </w:r>
    </w:p>
    <w:p w:rsidR="00F41DB0" w:rsidRPr="00C6285A" w:rsidRDefault="00F41DB0" w:rsidP="00C6285A">
      <w:pPr>
        <w:pStyle w:val="ac"/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умение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>работать с разными источниками биологической информации: находить информацию в различных источниках, анализировать и оценивать, преобразовывать из одной формы в другую;</w:t>
      </w:r>
    </w:p>
    <w:p w:rsidR="00F41DB0" w:rsidRPr="00C6285A" w:rsidRDefault="00F41DB0" w:rsidP="00C6285A">
      <w:pPr>
        <w:pStyle w:val="ac"/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способность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выбирать целевые и смысловые установки в своих действиях и поступках по отношению к живой природе, своему здоровью;</w:t>
      </w:r>
    </w:p>
    <w:p w:rsidR="00F41DB0" w:rsidRPr="00C6285A" w:rsidRDefault="00F41DB0" w:rsidP="00C6285A">
      <w:pPr>
        <w:pStyle w:val="ac"/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умение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использовать речевые средства для дискуссии, сравнивать разные точки зрения, отстаивать свою позицию;</w:t>
      </w:r>
    </w:p>
    <w:p w:rsidR="00C6285A" w:rsidRPr="00C6285A" w:rsidRDefault="00F41DB0" w:rsidP="00AE0D50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C6285A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 xml:space="preserve">Предметном: </w:t>
      </w:r>
    </w:p>
    <w:p w:rsidR="00F41DB0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выделение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существенных признаков биологических объектов (отличительных признаков живых организмов: клеток, растений, грибов, бактерий);</w:t>
      </w:r>
    </w:p>
    <w:p w:rsidR="00F41DB0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соблюдение 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>мер профилактики заболеваний, вызываемых растениями, грибами и растениями;</w:t>
      </w:r>
    </w:p>
    <w:p w:rsidR="00F41DB0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классификация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>-определение принадлежности биологических объектов к определенной систематической группе;</w:t>
      </w:r>
    </w:p>
    <w:p w:rsidR="00F41DB0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объяснение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роли биологии в практической деятельности людей, роли различных организмов в жизни человека;</w:t>
      </w:r>
    </w:p>
    <w:p w:rsidR="00F41DB0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различие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на таблицах частей и органоидов клетки, съедобных и ядовитых грибов;</w:t>
      </w:r>
    </w:p>
    <w:p w:rsidR="003F5C07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bCs/>
          <w:sz w:val="24"/>
          <w:szCs w:val="24"/>
          <w:lang w:eastAsia="ru-RU"/>
        </w:rPr>
        <w:t>сравнение</w:t>
      </w:r>
      <w:r w:rsidRPr="00C6285A">
        <w:rPr>
          <w:rFonts w:ascii="Times New Roman" w:hAnsi="Times New Roman"/>
          <w:bCs/>
          <w:sz w:val="24"/>
          <w:szCs w:val="24"/>
          <w:lang w:eastAsia="ru-RU"/>
        </w:rPr>
        <w:t xml:space="preserve"> биологических объектов , умение делать выводы на основе сравнения;</w:t>
      </w:r>
    </w:p>
    <w:p w:rsidR="00F41DB0" w:rsidRPr="00C6285A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sz w:val="24"/>
          <w:szCs w:val="24"/>
          <w:lang w:eastAsia="ru-RU"/>
        </w:rPr>
        <w:t>выявление</w:t>
      </w:r>
      <w:r w:rsidRPr="00C6285A">
        <w:rPr>
          <w:rFonts w:ascii="Times New Roman" w:hAnsi="Times New Roman"/>
          <w:sz w:val="24"/>
          <w:szCs w:val="24"/>
          <w:lang w:eastAsia="ru-RU"/>
        </w:rPr>
        <w:t xml:space="preserve"> приспособлений организмов к среде обитания;</w:t>
      </w:r>
    </w:p>
    <w:p w:rsidR="00F41DB0" w:rsidRDefault="00F41DB0" w:rsidP="00C6285A">
      <w:pPr>
        <w:pStyle w:val="ac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85A">
        <w:rPr>
          <w:rFonts w:ascii="Times New Roman" w:hAnsi="Times New Roman"/>
          <w:b/>
          <w:sz w:val="24"/>
          <w:szCs w:val="24"/>
          <w:lang w:eastAsia="ru-RU"/>
        </w:rPr>
        <w:t>овладение</w:t>
      </w:r>
      <w:r w:rsidRPr="00C6285A">
        <w:rPr>
          <w:rFonts w:ascii="Times New Roman" w:hAnsi="Times New Roman"/>
          <w:sz w:val="24"/>
          <w:szCs w:val="24"/>
          <w:lang w:eastAsia="ru-RU"/>
        </w:rPr>
        <w:t xml:space="preserve"> методами биологической науки: наблюдение и описание, постановка биологических экспериментов и объяснение их результатов</w:t>
      </w:r>
      <w:r w:rsidR="00DE4F93">
        <w:rPr>
          <w:rFonts w:ascii="Times New Roman" w:hAnsi="Times New Roman"/>
          <w:sz w:val="24"/>
          <w:szCs w:val="24"/>
          <w:lang w:eastAsia="ru-RU"/>
        </w:rPr>
        <w:t>.</w:t>
      </w:r>
    </w:p>
    <w:p w:rsidR="00DE4F93" w:rsidRDefault="00DE4F93" w:rsidP="00DE4F93">
      <w:pPr>
        <w:pStyle w:val="ac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E4F93" w:rsidRPr="00C6285A" w:rsidRDefault="00DE4F93" w:rsidP="00DE4F93">
      <w:pPr>
        <w:pStyle w:val="ac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Общая характеристика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«Биология. 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Многообразие покрытосеменных растений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3813A1" w:rsidRPr="00AE0D50" w:rsidRDefault="00F41DB0" w:rsidP="00DE4F93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</w:t>
      </w:r>
      <w:r w:rsidR="003813A1" w:rsidRPr="00AE0D50">
        <w:rPr>
          <w:rFonts w:ascii="Times New Roman" w:eastAsia="Times New Roman" w:hAnsi="Times New Roman"/>
          <w:sz w:val="24"/>
          <w:szCs w:val="24"/>
          <w:lang w:eastAsia="ru-RU"/>
        </w:rPr>
        <w:t>Данная программа конкретизирует содержание стандарта, дает распределение учебных часов по разделам курса, последовательность изучения тем и разделов с учетом межпредметных и внутрипредметных связей, логики учебного процесса, возрастных особенностей учащихся. В рабочей программе определен перечень лабораторных работ.</w:t>
      </w:r>
    </w:p>
    <w:p w:rsidR="003813A1" w:rsidRPr="00AE0D50" w:rsidRDefault="003813A1" w:rsidP="00C6285A">
      <w:pPr>
        <w:spacing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Курс «Биология. </w:t>
      </w:r>
      <w:r w:rsidR="00C90E2D" w:rsidRPr="00AE0D50">
        <w:rPr>
          <w:rFonts w:ascii="Times New Roman" w:eastAsia="Times New Roman" w:hAnsi="Times New Roman"/>
          <w:sz w:val="24"/>
          <w:szCs w:val="24"/>
          <w:lang w:eastAsia="ru-RU"/>
        </w:rPr>
        <w:t>Многообразие покрытосеменных ра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C90E2D" w:rsidRPr="00AE0D5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984F70" w:rsidRPr="00AE0D50">
        <w:rPr>
          <w:rFonts w:ascii="Times New Roman" w:eastAsia="Times New Roman" w:hAnsi="Times New Roman"/>
          <w:sz w:val="24"/>
          <w:szCs w:val="24"/>
          <w:lang w:eastAsia="ru-RU"/>
        </w:rPr>
        <w:t>ений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» имеет комплексный характер, включая основы различных биологических наук о растении и растительности: морфологии, экологии, растениеводства. Содержание и структура этого курса обеспечивает достижение базового уровня биологических знаний, развитие творческих и натуралистических умений, научного мировоззрения, экологической культуры, а также привитие самостоятельности, трудолюбия и заботливого обращения с природой. Последовательность тем обусловлена логикой развития основных биологических понятий и способствует формированию эволюционного и экологического мышления, ориентирует на понимании взаимосвязей в природе как основы жизнедеятельности живых систем и роли человека в этих процессах.</w:t>
      </w:r>
    </w:p>
    <w:p w:rsidR="00C90E2D" w:rsidRPr="00AE0D50" w:rsidRDefault="00C90E2D" w:rsidP="00C628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курса направлено на </w:t>
      </w: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формирование универсальных учебных действий,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C90E2D" w:rsidRPr="00AE0D50" w:rsidRDefault="00C90E2D" w:rsidP="00C6285A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В 6 классе учащиеся узнают, особенности строения и процессов жизнедеятельности биологических объектов – растений, их практическую значимость;</w:t>
      </w:r>
      <w:r w:rsidR="00DE4F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научатся</w:t>
      </w:r>
      <w:r w:rsidR="00DE4F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применять методы биологической науки для изучения растений: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процессы;использовать составляющие исследовательской и проектной деятельности по изучению  растений (приводить доказательства, классифицировать, сравнивать, выявлять взаимосвязи);ориентироваться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C90E2D" w:rsidRPr="00AE0D50" w:rsidRDefault="00C90E2D" w:rsidP="00C628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Полученные 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</w:t>
      </w:r>
    </w:p>
    <w:p w:rsidR="00C90E2D" w:rsidRDefault="00C90E2D" w:rsidP="00C628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Изучение биологии по предлагаемой программе предполагает ведение фенологических наблюдений,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DE4F93" w:rsidRPr="00AE0D50" w:rsidRDefault="00DE4F93" w:rsidP="00DE4F93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DE4F93" w:rsidRPr="00AE0D50" w:rsidRDefault="00DE4F93" w:rsidP="00DE4F93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DE4F93" w:rsidRPr="00AE0D50" w:rsidRDefault="00DE4F93" w:rsidP="00C628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6EF6" w:rsidRPr="00B24A3E" w:rsidRDefault="00A86EF6" w:rsidP="00C6285A">
      <w:pPr>
        <w:pStyle w:val="ae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B24A3E">
        <w:rPr>
          <w:rFonts w:ascii="Times New Roman" w:hAnsi="Times New Roman"/>
          <w:b/>
          <w:color w:val="000000"/>
          <w:sz w:val="24"/>
          <w:szCs w:val="24"/>
        </w:rPr>
        <w:t xml:space="preserve">Место раздела  биологии  «Биология. </w:t>
      </w:r>
      <w:r w:rsidR="00C6285A">
        <w:rPr>
          <w:rFonts w:ascii="Times New Roman" w:hAnsi="Times New Roman"/>
          <w:b/>
          <w:color w:val="000000"/>
          <w:sz w:val="24"/>
          <w:szCs w:val="24"/>
        </w:rPr>
        <w:t>Многообразие покрытосеменных растений</w:t>
      </w:r>
      <w:r w:rsidRPr="00B24A3E">
        <w:rPr>
          <w:rFonts w:ascii="Times New Roman" w:hAnsi="Times New Roman"/>
          <w:b/>
          <w:color w:val="000000"/>
          <w:sz w:val="24"/>
          <w:szCs w:val="24"/>
        </w:rPr>
        <w:t>» в учебном плане</w:t>
      </w:r>
    </w:p>
    <w:p w:rsidR="00F41DB0" w:rsidRPr="00A86EF6" w:rsidRDefault="00A86EF6" w:rsidP="00C6285A">
      <w:pPr>
        <w:pStyle w:val="a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1634">
        <w:rPr>
          <w:rFonts w:ascii="Times New Roman" w:hAnsi="Times New Roman"/>
          <w:sz w:val="24"/>
          <w:szCs w:val="24"/>
        </w:rPr>
        <w:t xml:space="preserve">Рабочая программа разработана в соответствии с Базисным учебным планом для ступени основного общего образования Биология в основной школе изучается с 5 по 9 классы. Общее число учебных часов за 5 лет обучения- 280, </w:t>
      </w:r>
      <w:r w:rsidRPr="00A86EF6">
        <w:rPr>
          <w:rFonts w:ascii="Times New Roman" w:hAnsi="Times New Roman"/>
          <w:sz w:val="24"/>
          <w:szCs w:val="24"/>
        </w:rPr>
        <w:t>из них 35 (1ч в неделю) в  5 классе</w:t>
      </w:r>
      <w:r w:rsidRPr="00151634">
        <w:rPr>
          <w:rFonts w:ascii="Times New Roman" w:hAnsi="Times New Roman"/>
          <w:sz w:val="24"/>
          <w:szCs w:val="24"/>
        </w:rPr>
        <w:t xml:space="preserve">, </w:t>
      </w:r>
      <w:r w:rsidRPr="00A86EF6">
        <w:rPr>
          <w:rFonts w:ascii="Times New Roman" w:hAnsi="Times New Roman"/>
          <w:b/>
          <w:i/>
          <w:sz w:val="24"/>
          <w:szCs w:val="24"/>
        </w:rPr>
        <w:t>35 (1 час в неделю) в 6 классе</w:t>
      </w:r>
      <w:r w:rsidRPr="00151634">
        <w:rPr>
          <w:rFonts w:ascii="Times New Roman" w:hAnsi="Times New Roman"/>
          <w:sz w:val="24"/>
          <w:szCs w:val="24"/>
        </w:rPr>
        <w:t>, по 70 (2 ч в неделю) в 7,8,9 классах</w:t>
      </w:r>
      <w:r>
        <w:rPr>
          <w:rFonts w:ascii="Times New Roman" w:hAnsi="Times New Roman"/>
          <w:sz w:val="24"/>
          <w:szCs w:val="24"/>
        </w:rPr>
        <w:t>.</w:t>
      </w:r>
    </w:p>
    <w:p w:rsidR="00F41DB0" w:rsidRPr="00AE0D50" w:rsidRDefault="00F41DB0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D50">
        <w:rPr>
          <w:rFonts w:ascii="Times New Roman" w:hAnsi="Times New Roman"/>
          <w:sz w:val="24"/>
          <w:szCs w:val="24"/>
          <w:lang w:eastAsia="ru-RU"/>
        </w:rPr>
        <w:t>Данная программа составлена д</w:t>
      </w:r>
      <w:r w:rsidR="003813A1" w:rsidRPr="00AE0D50">
        <w:rPr>
          <w:rFonts w:ascii="Times New Roman" w:hAnsi="Times New Roman"/>
          <w:sz w:val="24"/>
          <w:szCs w:val="24"/>
          <w:lang w:eastAsia="ru-RU"/>
        </w:rPr>
        <w:t>ля реализации курса биология в 6</w:t>
      </w:r>
      <w:r w:rsidRPr="00AE0D50">
        <w:rPr>
          <w:rFonts w:ascii="Times New Roman" w:hAnsi="Times New Roman"/>
          <w:sz w:val="24"/>
          <w:szCs w:val="24"/>
          <w:lang w:eastAsia="ru-RU"/>
        </w:rPr>
        <w:t xml:space="preserve"> классе, который является частью предметной области естественнонаучных дисциплин. </w:t>
      </w:r>
    </w:p>
    <w:p w:rsidR="00F41DB0" w:rsidRPr="00AE0D50" w:rsidRDefault="00F41DB0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D50">
        <w:rPr>
          <w:rFonts w:ascii="Times New Roman" w:hAnsi="Times New Roman"/>
          <w:sz w:val="24"/>
          <w:szCs w:val="24"/>
          <w:lang w:eastAsia="ru-RU"/>
        </w:rPr>
        <w:lastRenderedPageBreak/>
        <w:t>Для приобретения практических навыков и повышения уровня знаний в рабочую программу включены лаб</w:t>
      </w:r>
      <w:r w:rsidR="00CE2A47" w:rsidRPr="00AE0D50">
        <w:rPr>
          <w:rFonts w:ascii="Times New Roman" w:hAnsi="Times New Roman"/>
          <w:sz w:val="24"/>
          <w:szCs w:val="24"/>
          <w:lang w:eastAsia="ru-RU"/>
        </w:rPr>
        <w:t>ораторные и практические работы.</w:t>
      </w:r>
      <w:r w:rsidRPr="00AE0D50">
        <w:rPr>
          <w:rFonts w:ascii="Times New Roman" w:hAnsi="Times New Roman"/>
          <w:sz w:val="24"/>
          <w:szCs w:val="24"/>
          <w:lang w:eastAsia="ru-RU"/>
        </w:rPr>
        <w:t xml:space="preserve"> Большая часть лабораторных и практических работ являются этапами комбинированных уроков и могут оцениваться по усмотрению учителя. </w:t>
      </w:r>
    </w:p>
    <w:p w:rsidR="00F41DB0" w:rsidRPr="00AE0D50" w:rsidRDefault="00DE4F93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41DB0" w:rsidRPr="00AE0D50">
        <w:rPr>
          <w:rFonts w:ascii="Times New Roman" w:hAnsi="Times New Roman"/>
          <w:sz w:val="24"/>
          <w:szCs w:val="24"/>
          <w:lang w:eastAsia="ru-RU"/>
        </w:rPr>
        <w:t>Для текущего тематического контроля и оценки знаний в системе уроков  предусмотрены в конце каждой темы обобщающие уроки.</w:t>
      </w:r>
    </w:p>
    <w:p w:rsidR="00F41DB0" w:rsidRPr="00AE0D50" w:rsidRDefault="00F41DB0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D50">
        <w:rPr>
          <w:rFonts w:ascii="Times New Roman" w:hAnsi="Times New Roman"/>
          <w:bCs/>
          <w:sz w:val="24"/>
          <w:szCs w:val="24"/>
          <w:lang w:eastAsia="ru-RU"/>
        </w:rPr>
        <w:t xml:space="preserve"> Н</w:t>
      </w:r>
      <w:r w:rsidRPr="00AE0D50">
        <w:rPr>
          <w:rFonts w:ascii="Times New Roman" w:hAnsi="Times New Roman"/>
          <w:sz w:val="24"/>
          <w:szCs w:val="24"/>
          <w:lang w:eastAsia="ru-RU"/>
        </w:rPr>
        <w:t>овизна данной программы определяется тем, что перед каждой темой дано краткое содержание уроков по теме, прописаны требования к предметным и метапредметным результатам, указаны основные виды деятельности учащихся на уроке. В конце каждой темы  определены универсальные учебные действия (УУД), которые формируются у учащихся при изучении данной темы.</w:t>
      </w:r>
    </w:p>
    <w:p w:rsidR="00F41DB0" w:rsidRPr="00AE0D50" w:rsidRDefault="00C6285A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41DB0" w:rsidRPr="00AE0D50">
        <w:rPr>
          <w:rFonts w:ascii="Times New Roman" w:hAnsi="Times New Roman"/>
          <w:sz w:val="24"/>
          <w:szCs w:val="24"/>
          <w:lang w:eastAsia="ru-RU"/>
        </w:rPr>
        <w:t xml:space="preserve">Система уроков сориентирована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информации, владеющей основами исследовательской и проектной деятельности.    </w:t>
      </w:r>
    </w:p>
    <w:p w:rsidR="00F41DB0" w:rsidRPr="00AE0D50" w:rsidRDefault="00C6285A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41DB0" w:rsidRPr="00AE0D50">
        <w:rPr>
          <w:rFonts w:ascii="Times New Roman" w:hAnsi="Times New Roman"/>
          <w:sz w:val="24"/>
          <w:szCs w:val="24"/>
          <w:lang w:eastAsia="ru-RU"/>
        </w:rPr>
        <w:t>При организации процесса обучения в ра</w:t>
      </w:r>
      <w:r w:rsidR="003813A1" w:rsidRPr="00AE0D50">
        <w:rPr>
          <w:rFonts w:ascii="Times New Roman" w:hAnsi="Times New Roman"/>
          <w:sz w:val="24"/>
          <w:szCs w:val="24"/>
          <w:lang w:eastAsia="ru-RU"/>
        </w:rPr>
        <w:t>м</w:t>
      </w:r>
      <w:r w:rsidR="00F41DB0" w:rsidRPr="00AE0D50">
        <w:rPr>
          <w:rFonts w:ascii="Times New Roman" w:hAnsi="Times New Roman"/>
          <w:sz w:val="24"/>
          <w:szCs w:val="24"/>
          <w:lang w:eastAsia="ru-RU"/>
        </w:rPr>
        <w:t>ках данной программы  предполагается применением следующих педагогических технологий обучения: технология развития критического мышления, учебно-исследовательская и проектная деятельность, проблемные уроки. Внеурочная деятельность по предмету предусматривается в формах: экскурсии, индивидуально -  групповые занятия.</w:t>
      </w:r>
    </w:p>
    <w:p w:rsidR="00F41DB0" w:rsidRPr="00AE0D50" w:rsidRDefault="00F41DB0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D50">
        <w:rPr>
          <w:rFonts w:ascii="Times New Roman" w:hAnsi="Times New Roman"/>
          <w:sz w:val="24"/>
          <w:szCs w:val="24"/>
          <w:lang w:eastAsia="ru-RU"/>
        </w:rPr>
        <w:t>Промежуточная аттестация проводится в соответствии с Уставом ОУ   в форме контрольного тестирования.</w:t>
      </w:r>
    </w:p>
    <w:p w:rsidR="00A12358" w:rsidRPr="00AE0D50" w:rsidRDefault="00A12358" w:rsidP="00C6285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D50">
        <w:rPr>
          <w:rFonts w:ascii="Times New Roman" w:hAnsi="Times New Roman"/>
          <w:sz w:val="24"/>
          <w:szCs w:val="24"/>
          <w:lang w:eastAsia="ru-RU"/>
        </w:rPr>
        <w:t>В случаях возникновения производственной необходимости, в данной рабочей программе возможны изменения: в распределении часов на изучение тем и разделов, в порядке изучения разделов, тем и уроков, в количестве и форме контрольных, лабораторных</w:t>
      </w:r>
      <w:r w:rsidR="00644EDD" w:rsidRPr="00AE0D50">
        <w:rPr>
          <w:rFonts w:ascii="Times New Roman" w:hAnsi="Times New Roman"/>
          <w:sz w:val="24"/>
          <w:szCs w:val="24"/>
          <w:lang w:eastAsia="ru-RU"/>
        </w:rPr>
        <w:t>, проектных</w:t>
      </w:r>
      <w:r w:rsidRPr="00AE0D50">
        <w:rPr>
          <w:rFonts w:ascii="Times New Roman" w:hAnsi="Times New Roman"/>
          <w:sz w:val="24"/>
          <w:szCs w:val="24"/>
          <w:lang w:eastAsia="ru-RU"/>
        </w:rPr>
        <w:t xml:space="preserve"> работ и предметных экскурсий.</w:t>
      </w:r>
    </w:p>
    <w:p w:rsidR="00970AC8" w:rsidRPr="00AE0D50" w:rsidRDefault="00970AC8" w:rsidP="00AE0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 xml:space="preserve">     </w:t>
      </w:r>
      <w:r w:rsidR="00C6285A">
        <w:rPr>
          <w:rFonts w:ascii="Times New Roman" w:hAnsi="Times New Roman"/>
          <w:sz w:val="24"/>
          <w:szCs w:val="24"/>
        </w:rPr>
        <w:tab/>
      </w:r>
      <w:r w:rsidRPr="00AE0D50">
        <w:rPr>
          <w:rFonts w:ascii="Times New Roman" w:hAnsi="Times New Roman"/>
          <w:sz w:val="24"/>
          <w:szCs w:val="24"/>
        </w:rPr>
        <w:t xml:space="preserve">В качестве </w:t>
      </w:r>
      <w:r w:rsidRPr="00AE0D50">
        <w:rPr>
          <w:rFonts w:ascii="Times New Roman" w:hAnsi="Times New Roman"/>
          <w:b/>
          <w:sz w:val="24"/>
          <w:szCs w:val="24"/>
        </w:rPr>
        <w:t xml:space="preserve"> ценностных ориентиров </w:t>
      </w:r>
      <w:r w:rsidRPr="00AE0D50">
        <w:rPr>
          <w:rFonts w:ascii="Times New Roman" w:hAnsi="Times New Roman"/>
          <w:sz w:val="24"/>
          <w:szCs w:val="24"/>
        </w:rPr>
        <w:t>биологического образования выступают объекты, изучаемые в курсе биологии, к которым у учащихся формируется ценностное отношение. Ценностные ориентации, формируемые в процессе изучения биологии, проявляются в признании:</w:t>
      </w:r>
    </w:p>
    <w:p w:rsidR="00970AC8" w:rsidRPr="00AE0D50" w:rsidRDefault="00970AC8" w:rsidP="00AE0D50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ценности научного знания, его практической значимости, достоверности;</w:t>
      </w:r>
    </w:p>
    <w:p w:rsidR="00970AC8" w:rsidRPr="00AE0D50" w:rsidRDefault="00970AC8" w:rsidP="00AE0D50">
      <w:pPr>
        <w:numPr>
          <w:ilvl w:val="0"/>
          <w:numId w:val="1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ценности биологических методов исследования живой и неживой природы.</w:t>
      </w:r>
    </w:p>
    <w:p w:rsidR="00970AC8" w:rsidRPr="00AE0D50" w:rsidRDefault="00970AC8" w:rsidP="00C6285A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Кроме того, ценностные ориентации курса способствуют:</w:t>
      </w:r>
    </w:p>
    <w:p w:rsidR="00970AC8" w:rsidRPr="00AE0D50" w:rsidRDefault="00970AC8" w:rsidP="00AE0D50">
      <w:pPr>
        <w:numPr>
          <w:ilvl w:val="0"/>
          <w:numId w:val="1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правильному использованию биологической терминологии и символики;</w:t>
      </w:r>
    </w:p>
    <w:p w:rsidR="00970AC8" w:rsidRPr="00AE0D50" w:rsidRDefault="00970AC8" w:rsidP="00AE0D50">
      <w:pPr>
        <w:numPr>
          <w:ilvl w:val="0"/>
          <w:numId w:val="1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развитию потребности вести диалог, выслушивать мнение оппонента, участвовать в дискуссии;</w:t>
      </w:r>
    </w:p>
    <w:p w:rsidR="00970AC8" w:rsidRPr="00AE0D50" w:rsidRDefault="00970AC8" w:rsidP="00AE0D50">
      <w:pPr>
        <w:numPr>
          <w:ilvl w:val="0"/>
          <w:numId w:val="1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развитию способности открыто выражать, и аргументировано отстаивать свою точку зрения.</w:t>
      </w:r>
    </w:p>
    <w:p w:rsidR="00970AC8" w:rsidRPr="00AE0D50" w:rsidRDefault="00970AC8" w:rsidP="00C6285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Ценностные ориентации, формируемые в курсе биологии в сфере эстетических ценностей, предполагают воспитание у учащихся способности к восприятию и преобразованию живой природы по законам красоты, гармонии; эстетического  отношения к объектам живой природы.</w:t>
      </w:r>
    </w:p>
    <w:p w:rsidR="00970AC8" w:rsidRPr="00AE0D50" w:rsidRDefault="00935380" w:rsidP="00C6285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Все выше</w:t>
      </w:r>
      <w:r w:rsidR="00970AC8" w:rsidRPr="00AE0D50">
        <w:rPr>
          <w:rFonts w:ascii="Times New Roman" w:hAnsi="Times New Roman"/>
          <w:sz w:val="24"/>
          <w:szCs w:val="24"/>
        </w:rPr>
        <w:t>обозначенные ценности и ценностные ориентации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</w:t>
      </w:r>
    </w:p>
    <w:p w:rsidR="00AE0D50" w:rsidRDefault="00AE0D50" w:rsidP="00AE0D50">
      <w:pPr>
        <w:pStyle w:val="af"/>
        <w:spacing w:after="0" w:line="276" w:lineRule="auto"/>
        <w:jc w:val="both"/>
        <w:rPr>
          <w:b/>
          <w:bCs/>
          <w:i/>
          <w:iCs/>
        </w:rPr>
      </w:pPr>
      <w:r w:rsidRPr="00AE0D50">
        <w:rPr>
          <w:b/>
        </w:rPr>
        <w:lastRenderedPageBreak/>
        <w:t>Состав УМК</w:t>
      </w:r>
      <w:r w:rsidRPr="00AE0D50">
        <w:rPr>
          <w:b/>
          <w:bCs/>
          <w:i/>
          <w:iCs/>
        </w:rPr>
        <w:t>:</w:t>
      </w:r>
    </w:p>
    <w:p w:rsidR="00A86EF6" w:rsidRDefault="00A86EF6" w:rsidP="00A86EF6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E0D50">
        <w:rPr>
          <w:rFonts w:ascii="Times New Roman" w:hAnsi="Times New Roman"/>
          <w:bCs/>
          <w:sz w:val="24"/>
          <w:szCs w:val="24"/>
          <w:lang w:eastAsia="ru-RU"/>
        </w:rPr>
        <w:t xml:space="preserve">Рабочая программа ориентирована на использование </w:t>
      </w:r>
      <w:r w:rsidR="00FC64EB">
        <w:rPr>
          <w:rFonts w:ascii="Times New Roman" w:hAnsi="Times New Roman"/>
          <w:bCs/>
          <w:sz w:val="24"/>
          <w:szCs w:val="24"/>
          <w:lang w:eastAsia="ru-RU"/>
        </w:rPr>
        <w:t>УМК В.В. Пасечника.</w:t>
      </w:r>
    </w:p>
    <w:p w:rsidR="00E05069" w:rsidRPr="00E05069" w:rsidRDefault="00E05069" w:rsidP="00C6285A">
      <w:pPr>
        <w:numPr>
          <w:ilvl w:val="0"/>
          <w:numId w:val="36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E05069">
        <w:rPr>
          <w:rFonts w:ascii="Times New Roman" w:hAnsi="Times New Roman"/>
          <w:spacing w:val="-4"/>
          <w:sz w:val="24"/>
          <w:szCs w:val="24"/>
        </w:rPr>
        <w:t xml:space="preserve">Программа курса </w:t>
      </w:r>
      <w:r w:rsidRPr="00E05069">
        <w:rPr>
          <w:rFonts w:ascii="Times New Roman" w:hAnsi="Times New Roman"/>
          <w:sz w:val="24"/>
          <w:szCs w:val="24"/>
        </w:rPr>
        <w:t>«</w:t>
      </w:r>
      <w:r w:rsidRPr="00E05069">
        <w:rPr>
          <w:rFonts w:ascii="Times New Roman" w:hAnsi="Times New Roman"/>
          <w:bCs/>
          <w:spacing w:val="2"/>
          <w:sz w:val="24"/>
          <w:szCs w:val="24"/>
        </w:rPr>
        <w:t>Биология. Многообразие покрытосеменных растений</w:t>
      </w:r>
      <w:r w:rsidRPr="00E05069">
        <w:rPr>
          <w:rFonts w:ascii="Times New Roman" w:hAnsi="Times New Roman"/>
          <w:bCs/>
          <w:spacing w:val="4"/>
          <w:sz w:val="24"/>
          <w:szCs w:val="24"/>
        </w:rPr>
        <w:t>», авторы: В.В.Пасечник, В. В. Латюшин, Г.Г.Швецов. – М.: Дрофа, 2014</w:t>
      </w:r>
    </w:p>
    <w:p w:rsidR="00A86EF6" w:rsidRPr="00151634" w:rsidRDefault="00A86EF6" w:rsidP="00C6285A">
      <w:pPr>
        <w:pStyle w:val="ac"/>
        <w:numPr>
          <w:ilvl w:val="0"/>
          <w:numId w:val="36"/>
        </w:numPr>
        <w:ind w:hanging="720"/>
        <w:rPr>
          <w:rFonts w:ascii="SchoolBookCSanPin" w:hAnsi="SchoolBookCSanPin"/>
          <w:sz w:val="24"/>
          <w:szCs w:val="24"/>
        </w:rPr>
      </w:pPr>
      <w:r w:rsidRPr="00A86EF6">
        <w:rPr>
          <w:rFonts w:ascii="Times New Roman" w:hAnsi="Times New Roman"/>
          <w:bCs/>
          <w:sz w:val="24"/>
          <w:szCs w:val="24"/>
          <w:lang w:eastAsia="ru-RU"/>
        </w:rPr>
        <w:t>Пасечник В.В. Биология.</w:t>
      </w:r>
      <w:r w:rsidRPr="00A86EF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Многообразие покрытосеменных растений. 6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A86EF6">
        <w:rPr>
          <w:rFonts w:ascii="Times New Roman" w:hAnsi="Times New Roman"/>
          <w:bCs/>
          <w:sz w:val="24"/>
          <w:szCs w:val="24"/>
          <w:lang w:eastAsia="ru-RU"/>
        </w:rPr>
        <w:t>кл.: учебник для общеобразоват. учреждений / В. В. Пасечник. – М.: Дрофа,</w:t>
      </w:r>
      <w:r w:rsidRPr="00A86EF6">
        <w:rPr>
          <w:rFonts w:ascii="SchoolBookCSanPin" w:hAnsi="SchoolBookCSanPin"/>
          <w:sz w:val="24"/>
          <w:szCs w:val="24"/>
        </w:rPr>
        <w:t xml:space="preserve"> </w:t>
      </w:r>
      <w:r w:rsidRPr="00151634">
        <w:rPr>
          <w:rFonts w:ascii="SchoolBookCSanPin" w:hAnsi="SchoolBookCSanPin"/>
          <w:sz w:val="24"/>
          <w:szCs w:val="24"/>
        </w:rPr>
        <w:t>любое издание после 201</w:t>
      </w:r>
      <w:r>
        <w:rPr>
          <w:rFonts w:ascii="SchoolBookCSanPin" w:hAnsi="SchoolBookCSanPin"/>
          <w:sz w:val="24"/>
          <w:szCs w:val="24"/>
        </w:rPr>
        <w:t>3</w:t>
      </w:r>
      <w:r w:rsidRPr="00151634">
        <w:rPr>
          <w:rFonts w:ascii="SchoolBookCSanPin" w:hAnsi="SchoolBookCSanPin"/>
          <w:sz w:val="24"/>
          <w:szCs w:val="24"/>
        </w:rPr>
        <w:t> г.</w:t>
      </w:r>
    </w:p>
    <w:p w:rsidR="00A86EF6" w:rsidRPr="00A86EF6" w:rsidRDefault="00A86EF6" w:rsidP="00C6285A">
      <w:pPr>
        <w:pStyle w:val="ac"/>
        <w:spacing w:after="0"/>
        <w:ind w:hanging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86EF6" w:rsidRPr="00151634" w:rsidRDefault="00A86EF6" w:rsidP="00C6285A">
      <w:pPr>
        <w:pStyle w:val="ac"/>
        <w:numPr>
          <w:ilvl w:val="0"/>
          <w:numId w:val="36"/>
        </w:numPr>
        <w:ind w:hanging="720"/>
        <w:rPr>
          <w:rFonts w:ascii="SchoolBookCSanPin" w:hAnsi="SchoolBookCSanPin"/>
          <w:sz w:val="24"/>
          <w:szCs w:val="24"/>
        </w:rPr>
      </w:pPr>
      <w:r w:rsidRPr="00151634">
        <w:rPr>
          <w:rFonts w:ascii="SchoolBookCSanPin" w:hAnsi="SchoolBookCSanPin"/>
          <w:sz w:val="24"/>
          <w:szCs w:val="24"/>
        </w:rPr>
        <w:t xml:space="preserve">Пасечник В. В. Биология. </w:t>
      </w:r>
      <w:r w:rsidRPr="00A86EF6">
        <w:rPr>
          <w:rFonts w:ascii="Times New Roman" w:hAnsi="Times New Roman"/>
          <w:b/>
          <w:bCs/>
          <w:sz w:val="24"/>
          <w:szCs w:val="24"/>
          <w:lang w:eastAsia="ru-RU"/>
        </w:rPr>
        <w:t>Многообразие покрытосеменных растений</w:t>
      </w:r>
      <w:r w:rsidRPr="00151634">
        <w:rPr>
          <w:rFonts w:ascii="SchoolBookCSanPin" w:hAnsi="SchoolBookCSanPin"/>
          <w:sz w:val="24"/>
          <w:szCs w:val="24"/>
        </w:rPr>
        <w:t xml:space="preserve">. </w:t>
      </w:r>
      <w:r>
        <w:rPr>
          <w:rFonts w:ascii="SchoolBookCSanPin" w:hAnsi="SchoolBookCSanPin"/>
          <w:sz w:val="24"/>
          <w:szCs w:val="24"/>
        </w:rPr>
        <w:t>6</w:t>
      </w:r>
      <w:r w:rsidRPr="00151634">
        <w:rPr>
          <w:rFonts w:ascii="SchoolBookCSanPin" w:hAnsi="SchoolBookCSanPin"/>
          <w:sz w:val="24"/>
          <w:szCs w:val="24"/>
        </w:rPr>
        <w:t xml:space="preserve"> класс. Рабочая тетрадь / М.: Дрофа, любое издание после 201</w:t>
      </w:r>
      <w:r>
        <w:rPr>
          <w:rFonts w:ascii="SchoolBookCSanPin" w:hAnsi="SchoolBookCSanPin"/>
          <w:sz w:val="24"/>
          <w:szCs w:val="24"/>
        </w:rPr>
        <w:t>3</w:t>
      </w:r>
      <w:r w:rsidRPr="00151634">
        <w:rPr>
          <w:rFonts w:ascii="SchoolBookCSanPin" w:hAnsi="SchoolBookCSanPin"/>
          <w:sz w:val="24"/>
          <w:szCs w:val="24"/>
        </w:rPr>
        <w:t> г.</w:t>
      </w:r>
    </w:p>
    <w:p w:rsidR="00E05069" w:rsidRPr="00145A34" w:rsidRDefault="00A86EF6" w:rsidP="00C6285A">
      <w:pPr>
        <w:pStyle w:val="ac"/>
        <w:numPr>
          <w:ilvl w:val="0"/>
          <w:numId w:val="36"/>
        </w:numPr>
        <w:ind w:hanging="720"/>
        <w:rPr>
          <w:bCs/>
        </w:rPr>
      </w:pPr>
      <w:r w:rsidRPr="00151634">
        <w:rPr>
          <w:rFonts w:ascii="SchoolBookCSanPin" w:hAnsi="SchoolBookCSanPin"/>
          <w:sz w:val="24"/>
          <w:szCs w:val="24"/>
        </w:rPr>
        <w:t xml:space="preserve">Пасечник В. В. Биология. </w:t>
      </w:r>
      <w:r w:rsidRPr="00A86EF6">
        <w:rPr>
          <w:rFonts w:ascii="Times New Roman" w:hAnsi="Times New Roman"/>
          <w:b/>
          <w:bCs/>
          <w:sz w:val="24"/>
          <w:szCs w:val="24"/>
          <w:lang w:eastAsia="ru-RU"/>
        </w:rPr>
        <w:t>Многообразие покрытосеменных растений</w:t>
      </w:r>
      <w:r w:rsidRPr="00151634">
        <w:rPr>
          <w:rFonts w:ascii="SchoolBookCSanPin" w:hAnsi="SchoolBookCSanPin"/>
          <w:sz w:val="24"/>
          <w:szCs w:val="24"/>
        </w:rPr>
        <w:t xml:space="preserve">. </w:t>
      </w:r>
      <w:r>
        <w:rPr>
          <w:rFonts w:ascii="SchoolBookCSanPin" w:hAnsi="SchoolBookCSanPin"/>
          <w:sz w:val="24"/>
          <w:szCs w:val="24"/>
        </w:rPr>
        <w:t>6</w:t>
      </w:r>
      <w:r w:rsidRPr="00151634">
        <w:rPr>
          <w:rFonts w:ascii="SchoolBookCSanPin" w:hAnsi="SchoolBookCSanPin"/>
          <w:sz w:val="24"/>
          <w:szCs w:val="24"/>
        </w:rPr>
        <w:t xml:space="preserve"> класс. Методическое пособие / М.: Дрофа, любое издание после 201</w:t>
      </w:r>
      <w:r w:rsidR="00C6285A">
        <w:rPr>
          <w:rFonts w:ascii="SchoolBookCSanPin" w:hAnsi="SchoolBookCSanPin"/>
          <w:sz w:val="24"/>
          <w:szCs w:val="24"/>
        </w:rPr>
        <w:t>3</w:t>
      </w:r>
      <w:r w:rsidRPr="00151634">
        <w:rPr>
          <w:rFonts w:ascii="SchoolBookCSanPin" w:hAnsi="SchoolBookCSanPin"/>
          <w:sz w:val="24"/>
          <w:szCs w:val="24"/>
        </w:rPr>
        <w:t> г.</w:t>
      </w:r>
    </w:p>
    <w:p w:rsidR="00A86EF6" w:rsidRPr="00AE0D50" w:rsidRDefault="00A86EF6" w:rsidP="00A86EF6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41DB0" w:rsidRPr="00AE0D50" w:rsidRDefault="00AE0D50" w:rsidP="00AE0D5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60548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60548">
        <w:rPr>
          <w:rFonts w:ascii="Times New Roman" w:hAnsi="Times New Roman"/>
          <w:b/>
          <w:sz w:val="28"/>
          <w:szCs w:val="28"/>
        </w:rPr>
        <w:t>. ПЛАНИРУЕМЫЕ РЕЗУЛЬТАТЫ ОСВОЕНИЯ УЧЕБНОГО ПРЕДМЕТА</w:t>
      </w:r>
    </w:p>
    <w:p w:rsidR="002F0480" w:rsidRPr="00AE0D50" w:rsidRDefault="002F0480" w:rsidP="00AE0D50">
      <w:pPr>
        <w:spacing w:after="0"/>
        <w:ind w:right="-426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метапредметные и предметные результаты. </w:t>
      </w:r>
    </w:p>
    <w:p w:rsidR="002F0480" w:rsidRPr="00AE0D50" w:rsidRDefault="002F0480" w:rsidP="00AE0D50">
      <w:pPr>
        <w:spacing w:after="0"/>
        <w:ind w:right="-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 результаты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обучения биологии: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Родину; 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личностных представлений о целостности природы, 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формирование толерантности и миролюбия;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нравственных чувств и нравственного поведения, осознанного и ответственного  отношения к собственным поступкам;</w:t>
      </w:r>
    </w:p>
    <w:p w:rsidR="002F0480" w:rsidRPr="00AE0D50" w:rsidRDefault="002F0480" w:rsidP="00AE0D50">
      <w:pPr>
        <w:numPr>
          <w:ilvl w:val="0"/>
          <w:numId w:val="20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учебно-иследовательской, творческой и других видах деятельности;</w:t>
      </w:r>
    </w:p>
    <w:p w:rsidR="002F0480" w:rsidRPr="00AE0D50" w:rsidRDefault="002F0480" w:rsidP="00AE0D50">
      <w:pPr>
        <w:numPr>
          <w:ilvl w:val="0"/>
          <w:numId w:val="20"/>
        </w:numPr>
        <w:tabs>
          <w:tab w:val="left" w:pos="851"/>
        </w:tabs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людей;</w:t>
      </w:r>
    </w:p>
    <w:p w:rsidR="002F0480" w:rsidRPr="00AE0D50" w:rsidRDefault="002F0480" w:rsidP="00AE0D50">
      <w:pPr>
        <w:numPr>
          <w:ilvl w:val="0"/>
          <w:numId w:val="20"/>
        </w:numPr>
        <w:tabs>
          <w:tab w:val="left" w:pos="851"/>
        </w:tabs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A86EF6" w:rsidRDefault="00A86EF6" w:rsidP="00AE0D50">
      <w:pPr>
        <w:spacing w:after="0"/>
        <w:ind w:right="-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F0480" w:rsidRPr="00AE0D50" w:rsidRDefault="002F0480" w:rsidP="00AE0D50">
      <w:pPr>
        <w:spacing w:after="0"/>
        <w:ind w:right="-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 результаты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обучения биологии:</w:t>
      </w:r>
    </w:p>
    <w:p w:rsidR="002F0480" w:rsidRPr="00AE0D50" w:rsidRDefault="002F0480" w:rsidP="00AE0D50">
      <w:pPr>
        <w:numPr>
          <w:ilvl w:val="0"/>
          <w:numId w:val="21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учиться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2F0480" w:rsidRPr="00AE0D50" w:rsidRDefault="002F0480" w:rsidP="00AE0D50">
      <w:pPr>
        <w:numPr>
          <w:ilvl w:val="0"/>
          <w:numId w:val="21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2F0480" w:rsidRPr="00AE0D50" w:rsidRDefault="002F0480" w:rsidP="00AE0D50">
      <w:pPr>
        <w:numPr>
          <w:ilvl w:val="0"/>
          <w:numId w:val="21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умения работать с различными 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2F0480" w:rsidRPr="00AE0D50" w:rsidRDefault="002F0480" w:rsidP="00AE0D50">
      <w:pPr>
        <w:numPr>
          <w:ilvl w:val="0"/>
          <w:numId w:val="21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владение основами самоконтроля, самооценки, принятия решений в учебной и познавательной деятельности</w:t>
      </w:r>
    </w:p>
    <w:p w:rsidR="002F0480" w:rsidRPr="00AE0D50" w:rsidRDefault="002F0480" w:rsidP="00AE0D50">
      <w:pPr>
        <w:numPr>
          <w:ilvl w:val="0"/>
          <w:numId w:val="21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формирование и развитие компетентности  в области использования информационно-коммуникативных технологий.</w:t>
      </w:r>
    </w:p>
    <w:p w:rsidR="002F0480" w:rsidRPr="00AE0D50" w:rsidRDefault="002F0480" w:rsidP="00AE0D50">
      <w:pPr>
        <w:numPr>
          <w:ilvl w:val="0"/>
          <w:numId w:val="21"/>
        </w:numPr>
        <w:spacing w:after="0"/>
        <w:ind w:left="0" w:right="-426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  </w:t>
      </w:r>
    </w:p>
    <w:p w:rsidR="00A86EF6" w:rsidRDefault="00A86EF6" w:rsidP="00AE0D5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F0480" w:rsidRPr="00AE0D50" w:rsidRDefault="002F0480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Предметными результатами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обучения биологии в 6</w:t>
      </w:r>
      <w:r w:rsidR="00A86E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клас</w:t>
      </w:r>
      <w:r w:rsidR="00DE4F9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е являются:</w:t>
      </w:r>
    </w:p>
    <w:p w:rsidR="002F0480" w:rsidRPr="00AE0D50" w:rsidRDefault="002F0480" w:rsidP="00AE0D50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познавательной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(интеллектуальной) сфере: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выделение существенных признаков биологических объектов; 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соблюдения мер профилактики заболеваний, вызываемых растениями,  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различение на живых объектах и таблицах наиболее распространенных растений;; опасных для человека растений;</w:t>
      </w:r>
    </w:p>
    <w:p w:rsidR="00EC680D" w:rsidRPr="00AE0D50" w:rsidRDefault="00EC680D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различение на живых объектах и таблицах наиболее распространенных растений;; опасных для человека растений;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выявление приспособлений организмов к среде обитания; типов взаимодействия разных видов в экосистеме; </w:t>
      </w:r>
    </w:p>
    <w:p w:rsidR="002F0480" w:rsidRPr="00AE0D50" w:rsidRDefault="002F0480" w:rsidP="00AE0D50">
      <w:pPr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2F0480" w:rsidRPr="00AE0D50" w:rsidRDefault="002F0480" w:rsidP="00AE0D5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В </w:t>
      </w: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ценностно-ориентационной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сфере:</w:t>
      </w:r>
    </w:p>
    <w:p w:rsidR="002F0480" w:rsidRPr="00AE0D50" w:rsidRDefault="002F0480" w:rsidP="00AE0D50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знание основных правил поведения в природе;</w:t>
      </w:r>
    </w:p>
    <w:p w:rsidR="002F0480" w:rsidRPr="00AE0D50" w:rsidRDefault="002F0480" w:rsidP="00AE0D50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2F0480" w:rsidRPr="00AE0D50" w:rsidRDefault="002F0480" w:rsidP="00AE0D5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3. В </w:t>
      </w: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сфере трудовой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деятельности:</w:t>
      </w:r>
    </w:p>
    <w:p w:rsidR="002F0480" w:rsidRPr="00AE0D50" w:rsidRDefault="002F0480" w:rsidP="00AE0D50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знание и соблюдение правил работы в кабинете биологии;</w:t>
      </w:r>
    </w:p>
    <w:p w:rsidR="002F0480" w:rsidRPr="00AE0D50" w:rsidRDefault="002F0480" w:rsidP="00AE0D50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2F0480" w:rsidRPr="00AE0D50" w:rsidRDefault="002F0480" w:rsidP="00AE0D5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4. В сфере </w:t>
      </w: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физической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деятельности:</w:t>
      </w:r>
    </w:p>
    <w:p w:rsidR="002F0480" w:rsidRPr="00AE0D50" w:rsidRDefault="002F0480" w:rsidP="00AE0D50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освоение приемов оказания первой помощи при отравлении ядовитыми растениями; </w:t>
      </w:r>
    </w:p>
    <w:p w:rsidR="002F0480" w:rsidRPr="00AE0D50" w:rsidRDefault="002F0480" w:rsidP="00AE0D5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В </w:t>
      </w: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эстетической 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сфере:</w:t>
      </w:r>
    </w:p>
    <w:p w:rsidR="000D6D81" w:rsidRPr="00AE0D50" w:rsidRDefault="002F0480" w:rsidP="00AE0D50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овладение умением оценивать с эстетической точки зрения объекты живой природы.</w:t>
      </w:r>
    </w:p>
    <w:p w:rsidR="00AE0D50" w:rsidRDefault="00AE0D50" w:rsidP="00AE0D50">
      <w:pPr>
        <w:widowControl w:val="0"/>
        <w:spacing w:after="0"/>
        <w:jc w:val="both"/>
        <w:rPr>
          <w:rFonts w:ascii="Times New Roman" w:eastAsia="Times New Roman" w:hAnsi="Times New Roman"/>
          <w:b/>
          <w:bCs/>
          <w:i/>
          <w:snapToGrid w:val="0"/>
          <w:sz w:val="24"/>
          <w:szCs w:val="24"/>
          <w:lang w:eastAsia="ru-RU"/>
        </w:rPr>
      </w:pP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b/>
          <w:bCs/>
          <w:i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bCs/>
          <w:i/>
          <w:snapToGrid w:val="0"/>
          <w:sz w:val="24"/>
          <w:szCs w:val="24"/>
          <w:lang w:eastAsia="ru-RU"/>
        </w:rPr>
        <w:t>В результате изучение предмета учащиеся научатся: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владеть таким видом изложения текста, как повествование;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проводить непосредственное наблюдение;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под руководством учителя оформлять отчет, включающий описание наблюдения, его результаты, выводы;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получать биологическую информацию из различных источников;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определять отношения объекта с другими объектами;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определять существенные признаки объекта.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оформлять результаты лабораторной работы в рабочей тетради;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работать с текстом и иллюстрациями учебника.</w:t>
      </w:r>
    </w:p>
    <w:p w:rsidR="000D6D81" w:rsidRPr="00AE0D50" w:rsidRDefault="000D6D81" w:rsidP="00AE0D50">
      <w:pPr>
        <w:spacing w:after="0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hAnsi="Times New Roman"/>
          <w:snapToGrid w:val="0"/>
          <w:sz w:val="24"/>
          <w:szCs w:val="24"/>
          <w:lang w:eastAsia="ru-RU"/>
        </w:rPr>
        <w:t>— работать с учебником, рабочей тетрадью и дидактическими материалами;</w:t>
      </w:r>
    </w:p>
    <w:p w:rsidR="000D6D81" w:rsidRPr="00AE0D50" w:rsidRDefault="000D6D81" w:rsidP="00AE0D50">
      <w:pPr>
        <w:spacing w:after="0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hAnsi="Times New Roman"/>
          <w:snapToGrid w:val="0"/>
          <w:sz w:val="24"/>
          <w:szCs w:val="24"/>
          <w:lang w:eastAsia="ru-RU"/>
        </w:rPr>
        <w:t>— с</w:t>
      </w:r>
      <w:r w:rsidRPr="00AE0D50">
        <w:rPr>
          <w:rFonts w:ascii="Times New Roman" w:hAnsi="Times New Roman"/>
          <w:sz w:val="24"/>
          <w:szCs w:val="24"/>
          <w:lang w:eastAsia="ru-RU"/>
        </w:rPr>
        <w:t>оставлять сообщения на основе обобщения материала учебника и дополнительной литературы.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выполнять лабораторные работы под руководством учителя;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сравнивать представителей разных групп растений, делать выводы на основе сравнения;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оценивать с эстетической точки зрения представителей растительного мира;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b/>
          <w:bCs/>
          <w:i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bCs/>
          <w:i/>
          <w:snapToGrid w:val="0"/>
          <w:sz w:val="24"/>
          <w:szCs w:val="24"/>
          <w:lang w:eastAsia="ru-RU"/>
        </w:rPr>
        <w:t>Учащиеся получат возможность научиться: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отличать живые организмы от неживых;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пользоваться простыми биологическими приборами, инструментами и оборудованием;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— характеризовать среды обитания организмов;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характеризовать экологические факторы;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проводить фенологические наблюдения;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соблюдать правила техники безопасности при проведении наблюдений и лабораторных опытов.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давать общую характеристику растительного царства;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объяснять роль растений биосфере;</w:t>
      </w:r>
    </w:p>
    <w:p w:rsidR="000D6D81" w:rsidRPr="00AE0D50" w:rsidRDefault="000D6D81" w:rsidP="00AE0D50">
      <w:pPr>
        <w:widowControl w:val="0"/>
        <w:snapToGri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давать  характеристику  основным  группам  растений  (водоросли, мхи, хвощи, плауны, папоротники, голосеменные, цветковые);</w:t>
      </w:r>
    </w:p>
    <w:p w:rsidR="000D6D81" w:rsidRPr="00AE0D50" w:rsidRDefault="000D6D81" w:rsidP="00AE0D50">
      <w:pPr>
        <w:widowControl w:val="0"/>
        <w:snapToGri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— объяснять происхождение растений и основные этапы развития растительного мира.</w:t>
      </w: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определять  понятия:  «клетка»,  «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оболочка»,  « цитоплазма», «ядро», «ядрышко», «вакуоли», « пластиды»,  «хлоропласты»,  «пигменты», «хлорофилл»;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работать с лупой и микроскопом;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готовить микропрепараты и рассматривать их под микроскопом;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распознавать различные виды тканей.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давать общую характеристику бактериям и грибам;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отличать бактерии и грибы от других живых организмов;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отличать съедобные грибы от ядовитых;</w:t>
      </w:r>
    </w:p>
    <w:p w:rsidR="000D6D81" w:rsidRPr="00AE0D50" w:rsidRDefault="000D6D81" w:rsidP="00AE0D50">
      <w:pPr>
        <w:widowControl w:val="0"/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объяснять роль бактерий и грибов в природе и жизни человека.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FD" w:rsidRPr="007927FD" w:rsidRDefault="007927FD" w:rsidP="007927F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Познавательные УУД: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>Строить логическое рассуждение, включающее установление причинно-следственных связей.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схематические модели с выделением существенных характеристик объекта. 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Вычитывать все уровни текстовой информации. </w:t>
      </w:r>
    </w:p>
    <w:p w:rsidR="007927FD" w:rsidRPr="007927FD" w:rsidRDefault="007927FD" w:rsidP="007927FD">
      <w:pPr>
        <w:pStyle w:val="ac"/>
        <w:numPr>
          <w:ilvl w:val="0"/>
          <w:numId w:val="4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7927FD" w:rsidRPr="007927FD" w:rsidRDefault="007927FD" w:rsidP="007927F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b/>
          <w:sz w:val="24"/>
          <w:szCs w:val="24"/>
          <w:lang w:eastAsia="ru-RU"/>
        </w:rPr>
        <w:t>Коммуникативные УУД:</w:t>
      </w:r>
    </w:p>
    <w:p w:rsidR="007927FD" w:rsidRPr="007927FD" w:rsidRDefault="007927FD" w:rsidP="007927FD">
      <w:pPr>
        <w:pStyle w:val="ac"/>
        <w:numPr>
          <w:ilvl w:val="0"/>
          <w:numId w:val="42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27FD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0D6D81" w:rsidRPr="00AE0D50" w:rsidRDefault="000D6D81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0480" w:rsidRPr="00AE0D50" w:rsidRDefault="00FC64EB" w:rsidP="007927FD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E1ABD">
        <w:rPr>
          <w:rFonts w:ascii="Times New Roman" w:hAnsi="Times New Roman"/>
          <w:b/>
          <w:sz w:val="28"/>
          <w:szCs w:val="28"/>
        </w:rPr>
        <w:t xml:space="preserve">. </w:t>
      </w:r>
      <w:r w:rsidRPr="00C52208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FC64EB" w:rsidRDefault="000723C8" w:rsidP="00FC64EB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Биология.</w:t>
      </w:r>
    </w:p>
    <w:p w:rsidR="000723C8" w:rsidRDefault="000723C8" w:rsidP="00FC64EB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Многообразие покрытосеменных растений.</w:t>
      </w:r>
      <w:r w:rsidR="00FC64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6 класс</w:t>
      </w:r>
    </w:p>
    <w:p w:rsidR="00FC64EB" w:rsidRPr="00151634" w:rsidRDefault="00FC64EB" w:rsidP="00FC64EB">
      <w:pPr>
        <w:widowControl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51634">
        <w:rPr>
          <w:rFonts w:ascii="Times New Roman" w:hAnsi="Times New Roman"/>
          <w:b/>
          <w:bCs/>
          <w:sz w:val="24"/>
          <w:szCs w:val="24"/>
        </w:rPr>
        <w:t>(35 часов, 1 час в неделю)</w:t>
      </w:r>
    </w:p>
    <w:p w:rsidR="00FC64EB" w:rsidRPr="00151634" w:rsidRDefault="00FC64EB" w:rsidP="00FC64EB">
      <w:pPr>
        <w:pStyle w:val="ae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1. </w:t>
      </w:r>
      <w:r w:rsidRPr="00FC64EB">
        <w:rPr>
          <w:rFonts w:ascii="Times New Roman" w:hAnsi="Times New Roman"/>
          <w:b/>
          <w:sz w:val="24"/>
          <w:szCs w:val="24"/>
        </w:rPr>
        <w:t>Строение и многообразие покрытосеменных растений</w:t>
      </w:r>
      <w:r w:rsidRPr="00151634">
        <w:rPr>
          <w:rFonts w:ascii="Times New Roman" w:hAnsi="Times New Roman"/>
          <w:b/>
          <w:sz w:val="24"/>
          <w:szCs w:val="24"/>
        </w:rPr>
        <w:t xml:space="preserve"> </w:t>
      </w:r>
      <w:r w:rsidRPr="00FC64EB">
        <w:rPr>
          <w:rFonts w:ascii="Times New Roman" w:hAnsi="Times New Roman"/>
          <w:b/>
          <w:i/>
          <w:iCs/>
          <w:sz w:val="24"/>
          <w:szCs w:val="24"/>
        </w:rPr>
        <w:t>(16 часов</w:t>
      </w:r>
      <w:r w:rsidRPr="00FC64EB">
        <w:rPr>
          <w:rFonts w:ascii="Times New Roman" w:hAnsi="Times New Roman"/>
          <w:i/>
          <w:iCs/>
          <w:sz w:val="24"/>
          <w:szCs w:val="24"/>
        </w:rPr>
        <w:t>)</w:t>
      </w:r>
    </w:p>
    <w:p w:rsidR="00FC64EB" w:rsidRPr="00AE0D50" w:rsidRDefault="00FC64EB" w:rsidP="00FC64EB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Строение семян однодольных и двудольных рас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тений. Виды корней и типы корневых систем. Ви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доизменение корней.Побег. Почки и их строение. Рост и развитие по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бега.Внешнее строение листа. Видоизменение листь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ев. Многообразие стеблей. Видоизменение побегов.Цветок и его строение. Соцветия. Плоды и их клас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сификация.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b/>
          <w:i/>
          <w:iCs/>
          <w:spacing w:val="-8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i/>
          <w:iCs/>
          <w:spacing w:val="-8"/>
          <w:sz w:val="24"/>
          <w:szCs w:val="24"/>
          <w:lang w:eastAsia="ru-RU"/>
        </w:rPr>
        <w:t>Лабораторные работы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1. Строение семян двудольных </w:t>
      </w:r>
      <w:r w:rsidR="00FC64EB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и однодольных </w:t>
      </w:r>
      <w:r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растений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2. </w:t>
      </w:r>
      <w:r w:rsidR="00FC64EB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Виды корней. </w:t>
      </w:r>
      <w:r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Стержневая и мочковатая корневые системы</w:t>
      </w:r>
    </w:p>
    <w:p w:rsidR="00A110A5" w:rsidRPr="00AE0D50" w:rsidRDefault="00FC64EB" w:rsidP="00AE0D50">
      <w:pPr>
        <w:spacing w:after="0"/>
        <w:jc w:val="both"/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3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. Корневой чехлик и корневые волоски</w:t>
      </w:r>
    </w:p>
    <w:p w:rsidR="00A110A5" w:rsidRPr="00AE0D50" w:rsidRDefault="00FC64EB" w:rsidP="00AE0D50">
      <w:pPr>
        <w:spacing w:after="0"/>
        <w:jc w:val="both"/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4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. Строение почек. Расположение почек на стебле</w:t>
      </w:r>
    </w:p>
    <w:p w:rsidR="00A110A5" w:rsidRPr="00AE0D50" w:rsidRDefault="00FC64EB" w:rsidP="00AE0D50">
      <w:pPr>
        <w:spacing w:after="0"/>
        <w:jc w:val="both"/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5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. Внутреннее строение ветки дерева</w:t>
      </w:r>
    </w:p>
    <w:p w:rsidR="00A110A5" w:rsidRPr="00AE0D50" w:rsidRDefault="00FC64EB" w:rsidP="00AE0D50">
      <w:pPr>
        <w:spacing w:after="0"/>
        <w:jc w:val="both"/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6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 Видоизмененные побеги (корневище</w:t>
      </w:r>
      <w:r w:rsidR="00A51C9A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к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луб</w:t>
      </w: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е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ь, </w:t>
      </w:r>
      <w:r w:rsidR="00A51C9A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луковица)</w:t>
      </w:r>
    </w:p>
    <w:p w:rsidR="00A110A5" w:rsidRPr="00AE0D50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7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. Строение цветка</w:t>
      </w:r>
      <w:r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>. Различные виды соцветий.</w:t>
      </w:r>
      <w:r w:rsidR="00A110A5" w:rsidRPr="00AE0D50">
        <w:rPr>
          <w:rFonts w:ascii="Times New Roman" w:eastAsia="Times New Roman" w:hAnsi="Times New Roman"/>
          <w:iCs/>
          <w:spacing w:val="-8"/>
          <w:sz w:val="24"/>
          <w:szCs w:val="24"/>
          <w:lang w:eastAsia="ru-RU"/>
        </w:rPr>
        <w:t xml:space="preserve"> </w:t>
      </w:r>
    </w:p>
    <w:p w:rsidR="00097828" w:rsidRPr="00AE0D50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A110A5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Многообразие сухих и сочных</w:t>
      </w:r>
      <w:r w:rsidR="00A110A5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 плодов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97828" w:rsidRPr="00AE0D50" w:rsidRDefault="00097828" w:rsidP="00AE0D50">
      <w:pPr>
        <w:widowControl w:val="0"/>
        <w:spacing w:after="0"/>
        <w:jc w:val="both"/>
        <w:rPr>
          <w:rFonts w:ascii="SchoolBookCSanPin" w:eastAsia="Times New Roman" w:hAnsi="SchoolBookCSanPin"/>
          <w:b/>
          <w:bCs/>
          <w:snapToGrid w:val="0"/>
          <w:sz w:val="24"/>
          <w:szCs w:val="24"/>
          <w:lang w:eastAsia="ru-RU"/>
        </w:rPr>
      </w:pPr>
      <w:r w:rsidRPr="00AE0D50">
        <w:rPr>
          <w:rFonts w:ascii="SchoolBookCSanPin" w:eastAsia="Times New Roman" w:hAnsi="SchoolBookCSanPin"/>
          <w:b/>
          <w:bCs/>
          <w:snapToGrid w:val="0"/>
          <w:sz w:val="24"/>
          <w:szCs w:val="24"/>
          <w:lang w:eastAsia="ru-RU"/>
        </w:rPr>
        <w:t>Предметные результаты обучения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>Учащиеся должны знать: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внешнее и внутреннее строение органов цветковых растений;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видоизменения органов цветковых растений и их роль в жизни растений.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 xml:space="preserve">Учащиеся должны уметь: 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различать и описывать органы цветковых растений;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объяснять связь особенностей строения органов растений со средой обитания;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изучать органы растений в ходе лабораторных работ.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  <w:t>Метапредметные результаты обучения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: 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анализировать и сравнивать изучаемые объекты;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lastRenderedPageBreak/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осуществлять описание изучаемого объекта;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определять отношения объекта с другими объектами;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определять существенные признаки объекта;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классифицировать объекты;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— проводить лабораторную работу в соответствии с инструкцией.</w:t>
      </w:r>
    </w:p>
    <w:p w:rsidR="00097828" w:rsidRPr="00AE0D50" w:rsidRDefault="00097828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10A5" w:rsidRPr="00AE0D50" w:rsidRDefault="00A110A5" w:rsidP="00FC64E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2.  Жизнь растений</w:t>
      </w:r>
      <w:r w:rsidRPr="00AE0D50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  <w:r w:rsidRPr="00FC64EB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Pr="00FC64E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1</w:t>
      </w:r>
      <w:r w:rsidR="00FC64E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0</w:t>
      </w:r>
      <w:r w:rsidRPr="00FC64EB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  <w:r w:rsidRPr="00FC64E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часов)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Основные процессы жизнедеятельности (пита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ние, дыхание, обмен веществ, рост, развитие, раз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множение).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Минеральное и воздушное питание растений. Фотосинтез. Испарение воды. Рост растений. Раз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множение растений. Половое и бесполое (вегета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тивное) размножение. Размножение споровых, голосеменных, покрытосеменных растений.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Демонстрации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опытов получения вытяжки хло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рофилла; 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опытов, доказывающих поглощение рас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тениями углекислого газа и выделение кислорода на свету, 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образование крахмала, 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дыхание расте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ний, 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испарение воды листьями. 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Лабораторные работы</w:t>
      </w:r>
    </w:p>
    <w:p w:rsidR="00A110A5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A110A5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. Передвижение воды </w:t>
      </w:r>
      <w:r w:rsidR="00704B63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и минеральных веществ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древесине.</w:t>
      </w:r>
    </w:p>
    <w:p w:rsidR="00A51C9A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10. Определение всхожести семян.</w:t>
      </w:r>
    </w:p>
    <w:p w:rsidR="00A51C9A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 Вегетативное размножение комнатных растений.</w:t>
      </w:r>
    </w:p>
    <w:p w:rsidR="00A51C9A" w:rsidRPr="00AE0D50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C9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Экскурсия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«Зимние явления в жизни растений»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AE0D50">
        <w:rPr>
          <w:rFonts w:ascii="Times New Roman" w:hAnsi="Times New Roman"/>
          <w:b/>
          <w:snapToGrid w:val="0"/>
          <w:sz w:val="24"/>
          <w:szCs w:val="24"/>
        </w:rPr>
        <w:t>Предметные результаты обучения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AE0D50">
        <w:rPr>
          <w:rFonts w:ascii="Times New Roman" w:hAnsi="Times New Roman"/>
          <w:i/>
          <w:iCs/>
          <w:snapToGrid w:val="0"/>
          <w:sz w:val="24"/>
          <w:szCs w:val="24"/>
        </w:rPr>
        <w:t xml:space="preserve">Учащиеся должны </w:t>
      </w:r>
      <w:r w:rsidRPr="00AE0D50">
        <w:rPr>
          <w:rFonts w:ascii="Times New Roman" w:hAnsi="Times New Roman"/>
          <w:i/>
          <w:iCs/>
          <w:sz w:val="24"/>
          <w:szCs w:val="24"/>
        </w:rPr>
        <w:t>знать</w:t>
      </w:r>
      <w:r w:rsidRPr="00AE0D50">
        <w:rPr>
          <w:rFonts w:ascii="Times New Roman" w:hAnsi="Times New Roman"/>
          <w:iCs/>
          <w:sz w:val="24"/>
          <w:szCs w:val="24"/>
        </w:rPr>
        <w:t>: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 xml:space="preserve">— основные процессы жизнедеятельности растений; 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особенности минерального и воздушного питания растений;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виды размножения растений и их значение.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AE0D50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AE0D50">
        <w:rPr>
          <w:rFonts w:ascii="Times New Roman" w:hAnsi="Times New Roman"/>
          <w:iCs/>
          <w:snapToGrid w:val="0"/>
          <w:sz w:val="24"/>
          <w:szCs w:val="24"/>
        </w:rPr>
        <w:t>: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</w:t>
      </w:r>
      <w:r w:rsidRPr="00AE0D50">
        <w:rPr>
          <w:rFonts w:ascii="Times New Roman" w:hAnsi="Times New Roman"/>
          <w:snapToGrid w:val="0"/>
          <w:sz w:val="24"/>
          <w:szCs w:val="24"/>
        </w:rPr>
        <w:t xml:space="preserve">характеризовать </w:t>
      </w:r>
      <w:r w:rsidRPr="00AE0D50">
        <w:rPr>
          <w:rFonts w:ascii="Times New Roman" w:hAnsi="Times New Roman"/>
          <w:sz w:val="24"/>
          <w:szCs w:val="24"/>
        </w:rPr>
        <w:t>основные процессы жизнедеятельности растений;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объяснять значение основных процессов жизнедеятельности растений;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устанавливать взаимосвязь между процессами дыхания и фотосинтеза;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показывать значение процессов фотосинтеза в жизни растений и в природе;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lastRenderedPageBreak/>
        <w:t>— объяснять роль различных видов размножения у растений;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z w:val="24"/>
          <w:szCs w:val="24"/>
        </w:rPr>
        <w:t>— определять всхожесть семян растений.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AE0D50">
        <w:rPr>
          <w:rFonts w:ascii="Times New Roman" w:hAnsi="Times New Roman"/>
          <w:b/>
          <w:snapToGrid w:val="0"/>
          <w:sz w:val="24"/>
          <w:szCs w:val="24"/>
        </w:rPr>
        <w:t>Метапредметные результаты обучения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AE0D50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анализировать результаты наблюдений и делать выводы;</w:t>
      </w:r>
    </w:p>
    <w:p w:rsidR="00872139" w:rsidRPr="00AE0D50" w:rsidRDefault="00872139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под руководством учителя оформлять отчет, включающий описание эксперимента, его результатов, выводов.</w:t>
      </w:r>
    </w:p>
    <w:p w:rsidR="00A110A5" w:rsidRPr="00AE0D50" w:rsidRDefault="00A110A5" w:rsidP="00AE0D50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4E5B" w:rsidRPr="00AE0D50" w:rsidRDefault="00D64E5B" w:rsidP="00A51C9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3. Классификация растений </w:t>
      </w:r>
      <w:r w:rsidRPr="00A51C9A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="00A51C9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A51C9A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  <w:r w:rsidRPr="00A51C9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часов)</w:t>
      </w:r>
    </w:p>
    <w:p w:rsidR="00D64E5B" w:rsidRPr="00AE0D50" w:rsidRDefault="00D64E5B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Основные систематические категории: вид, род, семейство, класс, отдел, царство.</w:t>
      </w:r>
    </w:p>
    <w:p w:rsidR="00704B63" w:rsidRPr="00AE0D50" w:rsidRDefault="00D64E5B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Знакомство с клас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сификацией цветковых растений.</w:t>
      </w:r>
    </w:p>
    <w:p w:rsidR="00D64E5B" w:rsidRPr="00AE0D50" w:rsidRDefault="00D64E5B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 Двудольные растения. Семейства: Крестоцветные, Розоцветные, Паслёновые, Бобовые, Сложноцветные. </w:t>
      </w:r>
    </w:p>
    <w:p w:rsidR="00D64E5B" w:rsidRPr="00AE0D50" w:rsidRDefault="00D64E5B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Класс Однодольные растения. Семейства: Лилейные, Злаковые.</w:t>
      </w:r>
      <w:r w:rsidR="00A51C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Важнейшие сельскохозяйственные растения, биологические основы их выращивания и народнохозяйственное значение</w:t>
      </w:r>
    </w:p>
    <w:p w:rsidR="00704B63" w:rsidRPr="00AE0D50" w:rsidRDefault="00704B63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4E5B" w:rsidRPr="00AE0D50" w:rsidRDefault="00A51C9A" w:rsidP="00AE0D50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Лабораторные работы</w:t>
      </w:r>
    </w:p>
    <w:p w:rsidR="00D64E5B" w:rsidRPr="00AE0D50" w:rsidRDefault="00D64E5B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A51C9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A51C9A">
        <w:rPr>
          <w:rFonts w:ascii="Times New Roman" w:eastAsia="Times New Roman" w:hAnsi="Times New Roman"/>
          <w:sz w:val="24"/>
          <w:szCs w:val="24"/>
          <w:lang w:eastAsia="ru-RU"/>
        </w:rPr>
        <w:t>Выявление признаков семейства по внешнему виду растений.</w:t>
      </w:r>
    </w:p>
    <w:p w:rsidR="00D64E5B" w:rsidRPr="00AE0D50" w:rsidRDefault="00A51C9A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C9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Экскурсия </w:t>
      </w:r>
      <w:r w:rsidR="00D64E5B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Ознакомление с </w:t>
      </w:r>
      <w:r w:rsidR="00D64E5B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выращивани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</w:t>
      </w:r>
      <w:r w:rsidR="00D64E5B" w:rsidRPr="00AE0D50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защищенном грунте</w:t>
      </w:r>
      <w:r w:rsidR="00D64E5B" w:rsidRPr="00AE0D50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AE0D50">
        <w:rPr>
          <w:rFonts w:ascii="Times New Roman" w:hAnsi="Times New Roman"/>
          <w:b/>
          <w:snapToGrid w:val="0"/>
          <w:sz w:val="24"/>
          <w:szCs w:val="24"/>
        </w:rPr>
        <w:t>Предметные результаты обучения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i/>
          <w:snapToGrid w:val="0"/>
          <w:sz w:val="24"/>
          <w:szCs w:val="24"/>
        </w:rPr>
        <w:t>Учащиеся должны знать</w:t>
      </w:r>
      <w:r w:rsidRPr="00AE0D50">
        <w:rPr>
          <w:rFonts w:ascii="Times New Roman" w:hAnsi="Times New Roman"/>
          <w:snapToGrid w:val="0"/>
          <w:sz w:val="24"/>
          <w:szCs w:val="24"/>
        </w:rPr>
        <w:t>: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основные систематические категории: вид, род, семейство, класс, отдел, царство;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характерные признаки однодольных и двудольных растений;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признаки основных семейств однодольных и двудольных растений;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важнейшие сельскохозяйственные растения, биологические основы их выращивания и народнохозяйственное значение.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i/>
          <w:snapToGrid w:val="0"/>
          <w:sz w:val="24"/>
          <w:szCs w:val="24"/>
        </w:rPr>
        <w:t>Учащиеся должны уметь</w:t>
      </w:r>
      <w:r w:rsidRPr="00AE0D50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делать м</w:t>
      </w:r>
      <w:r w:rsidRPr="00AE0D50">
        <w:rPr>
          <w:rFonts w:ascii="Times New Roman" w:hAnsi="Times New Roman"/>
          <w:sz w:val="24"/>
          <w:szCs w:val="24"/>
        </w:rPr>
        <w:t>орфологическую характеристику растений;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выявлять признаки семейства по внешнему строению растений;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работать с определительными карточками.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AE0D50">
        <w:rPr>
          <w:rFonts w:ascii="Times New Roman" w:hAnsi="Times New Roman"/>
          <w:b/>
          <w:snapToGrid w:val="0"/>
          <w:sz w:val="24"/>
          <w:szCs w:val="24"/>
        </w:rPr>
        <w:t>Метапредметные результаты обучения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i/>
          <w:snapToGrid w:val="0"/>
          <w:sz w:val="24"/>
          <w:szCs w:val="24"/>
        </w:rPr>
        <w:t>Учащиеся должны уметь</w:t>
      </w:r>
      <w:r w:rsidRPr="00AE0D50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различать объем и содержание понятий;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t>— </w:t>
      </w:r>
      <w:r w:rsidRPr="00AE0D50">
        <w:rPr>
          <w:rFonts w:ascii="Times New Roman" w:hAnsi="Times New Roman"/>
          <w:sz w:val="24"/>
          <w:szCs w:val="24"/>
        </w:rPr>
        <w:t>различать родовое и видовое понятия;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AE0D50">
        <w:rPr>
          <w:rFonts w:ascii="Times New Roman" w:hAnsi="Times New Roman"/>
          <w:snapToGrid w:val="0"/>
          <w:sz w:val="24"/>
          <w:szCs w:val="24"/>
        </w:rPr>
        <w:lastRenderedPageBreak/>
        <w:t>— осуществлять классификацию.</w:t>
      </w:r>
    </w:p>
    <w:p w:rsidR="00D64E5B" w:rsidRPr="00AE0D50" w:rsidRDefault="00D64E5B" w:rsidP="00AE0D50">
      <w:pPr>
        <w:pStyle w:val="ae"/>
        <w:spacing w:line="276" w:lineRule="auto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704B63" w:rsidRPr="00AE0D50" w:rsidRDefault="00704B63" w:rsidP="00A51C9A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hAnsi="Times New Roman"/>
          <w:b/>
          <w:snapToGrid w:val="0"/>
          <w:sz w:val="24"/>
          <w:szCs w:val="24"/>
        </w:rPr>
        <w:t xml:space="preserve">Раздел 4. </w:t>
      </w:r>
      <w:r w:rsidRPr="00AE0D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Природные сообщества </w:t>
      </w:r>
      <w:r w:rsidR="007B6A2E" w:rsidRPr="00A51C9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(</w:t>
      </w:r>
      <w:r w:rsidR="00A51C9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5</w:t>
      </w:r>
      <w:r w:rsidRPr="00A51C9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часов)</w:t>
      </w:r>
    </w:p>
    <w:p w:rsidR="00704B63" w:rsidRPr="00AE0D50" w:rsidRDefault="00704B63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Основные экологические факторы и их влияние на растения. 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softHyphen/>
        <w:t>века.</w:t>
      </w:r>
    </w:p>
    <w:p w:rsidR="00704B63" w:rsidRPr="00AE0D50" w:rsidRDefault="00704B63" w:rsidP="00AE0D50">
      <w:pPr>
        <w:spacing w:after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Демонстрация</w:t>
      </w:r>
      <w:r w:rsidR="00A51C9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комнатных растений и гербарных экземпляров растений различных экологических групп.</w:t>
      </w:r>
    </w:p>
    <w:p w:rsidR="00A51C9A" w:rsidRDefault="00704B63" w:rsidP="00AE0D50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Экскурси</w:t>
      </w:r>
      <w:r w:rsidR="00A51C9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и </w:t>
      </w:r>
      <w:r w:rsidR="00A51C9A" w:rsidRPr="00A51C9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A51C9A">
        <w:rPr>
          <w:rFonts w:ascii="Times New Roman" w:eastAsia="Times New Roman" w:hAnsi="Times New Roman"/>
          <w:sz w:val="24"/>
          <w:szCs w:val="24"/>
          <w:lang w:eastAsia="ru-RU"/>
        </w:rPr>
        <w:t>Фенологические наблюдения за весенними явлениями в жизни</w:t>
      </w:r>
      <w:r w:rsidR="00537095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растений»,</w:t>
      </w:r>
    </w:p>
    <w:p w:rsidR="00704B63" w:rsidRPr="00AE0D50" w:rsidRDefault="00704B63" w:rsidP="00AE0D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D50">
        <w:rPr>
          <w:rFonts w:ascii="Times New Roman" w:eastAsia="Times New Roman" w:hAnsi="Times New Roman"/>
          <w:sz w:val="24"/>
          <w:szCs w:val="24"/>
          <w:lang w:eastAsia="ru-RU"/>
        </w:rPr>
        <w:t>«Природное сообщество и человек».</w:t>
      </w:r>
    </w:p>
    <w:p w:rsidR="00D64E5B" w:rsidRPr="00AE0D50" w:rsidRDefault="007B6A2E" w:rsidP="00AE0D50">
      <w:pPr>
        <w:pStyle w:val="ae"/>
        <w:spacing w:line="276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AE0D50">
        <w:rPr>
          <w:rFonts w:ascii="Times New Roman" w:hAnsi="Times New Roman"/>
          <w:b/>
          <w:i/>
          <w:sz w:val="24"/>
          <w:szCs w:val="24"/>
        </w:rPr>
        <w:t xml:space="preserve">Проект </w:t>
      </w:r>
      <w:r w:rsidRPr="00AE0D50">
        <w:rPr>
          <w:rFonts w:ascii="Times New Roman" w:hAnsi="Times New Roman"/>
          <w:sz w:val="24"/>
          <w:szCs w:val="24"/>
        </w:rPr>
        <w:t>«Природные сообщества»</w:t>
      </w:r>
    </w:p>
    <w:p w:rsidR="009D258C" w:rsidRPr="009D258C" w:rsidRDefault="009D258C" w:rsidP="009D258C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5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ВЫПОЛНЕНИЕ ПРАКТИЧЕСКОЙ ЧАСТИ ПРОГРАММЫ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10148"/>
        <w:gridCol w:w="2919"/>
      </w:tblGrid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Темы практических и лабораторных работ, экскурсий.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Примерные даты уроков</w:t>
            </w: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№1. «Строение семян двудольных и однодольных растений».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№2. «Виды корней. Стержневая и мочковатая корневые системы».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№3. «Корневой чехлик и корневые волоски».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№4. «Строение почек. Расположение почек на стебле».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№5.  «Внутреннее строение ветки дерева».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№6. «Видоизмененные побеги (корневище, клубень, луковица)».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№7. «Строение цветка. Различные виды соцветий».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№8. «Многообразие сухих и сочных плодов».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№9.  «Передвижение воды и минеральных веществ по древесине».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№10. «Определение всхожести семян растений и их посев».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Экскурсия «Зимние явления в жизни растений»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№11. «Вегетативное размножение комнатных растений».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Лабораторная работа №12.  «Выявление признаков семейства по внешнему виду растений».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Экскурсия «Ознакомление с выращиванием растений в защищенном грунте»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Экскурсия «Природное сообщество и человек».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D258C" w:rsidRPr="009D258C" w:rsidTr="009D258C">
        <w:tc>
          <w:tcPr>
            <w:tcW w:w="534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0148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5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Экскурсия «Фенологические наблюдения за весенними явлениями в жизни растений»</w:t>
            </w:r>
          </w:p>
        </w:tc>
        <w:tc>
          <w:tcPr>
            <w:tcW w:w="2919" w:type="dxa"/>
          </w:tcPr>
          <w:p w:rsidR="009D258C" w:rsidRPr="009D258C" w:rsidRDefault="009D258C" w:rsidP="009D258C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D258C" w:rsidRPr="009D258C" w:rsidRDefault="009D258C" w:rsidP="009D258C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64E5B" w:rsidRPr="00AE0D50" w:rsidRDefault="00D64E5B" w:rsidP="00AE0D50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6F2D" w:rsidRDefault="009D6F2D" w:rsidP="00AE0D50">
      <w:pPr>
        <w:jc w:val="both"/>
        <w:rPr>
          <w:rFonts w:ascii="Times New Roman" w:hAnsi="Times New Roman"/>
          <w:sz w:val="24"/>
          <w:szCs w:val="24"/>
        </w:rPr>
      </w:pPr>
    </w:p>
    <w:p w:rsidR="00E05069" w:rsidRPr="0001421C" w:rsidRDefault="00E05069" w:rsidP="00AE0D50">
      <w:pPr>
        <w:jc w:val="both"/>
        <w:rPr>
          <w:rFonts w:ascii="Times New Roman" w:hAnsi="Times New Roman"/>
          <w:b/>
          <w:sz w:val="24"/>
          <w:szCs w:val="24"/>
        </w:rPr>
      </w:pPr>
    </w:p>
    <w:p w:rsidR="00223C4D" w:rsidRPr="0001421C" w:rsidRDefault="00223C4D" w:rsidP="00AE0D50">
      <w:pPr>
        <w:jc w:val="both"/>
        <w:rPr>
          <w:rFonts w:ascii="Times New Roman" w:hAnsi="Times New Roman"/>
          <w:b/>
          <w:sz w:val="24"/>
          <w:szCs w:val="24"/>
        </w:rPr>
      </w:pPr>
    </w:p>
    <w:p w:rsidR="00223C4D" w:rsidRPr="00223C4D" w:rsidRDefault="00223C4D" w:rsidP="00223C4D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3C4D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223C4D" w:rsidRPr="00223C4D" w:rsidRDefault="00223C4D" w:rsidP="00223C4D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172"/>
        <w:gridCol w:w="2923"/>
        <w:gridCol w:w="1984"/>
        <w:gridCol w:w="1985"/>
        <w:gridCol w:w="992"/>
        <w:gridCol w:w="992"/>
        <w:gridCol w:w="1418"/>
      </w:tblGrid>
      <w:tr w:rsidR="00223C4D" w:rsidRPr="00223C4D" w:rsidTr="00223C4D">
        <w:trPr>
          <w:trHeight w:val="210"/>
        </w:trPr>
        <w:tc>
          <w:tcPr>
            <w:tcW w:w="988" w:type="dxa"/>
            <w:vMerge w:val="restart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72" w:type="dxa"/>
            <w:vMerge w:val="restart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b/>
                <w:bCs/>
                <w:sz w:val="24"/>
                <w:szCs w:val="24"/>
              </w:rPr>
              <w:t>Тема раздела/урока</w:t>
            </w:r>
          </w:p>
        </w:tc>
        <w:tc>
          <w:tcPr>
            <w:tcW w:w="4907" w:type="dxa"/>
            <w:gridSpan w:val="2"/>
            <w:tcBorders>
              <w:right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985" w:type="dxa"/>
            <w:tcBorders>
              <w:left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92" w:type="dxa"/>
            <w:vMerge w:val="restart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8" w:type="dxa"/>
            <w:vMerge w:val="restart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Домашнее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</w:tr>
      <w:tr w:rsidR="00223C4D" w:rsidRPr="00223C4D" w:rsidTr="00223C4D">
        <w:trPr>
          <w:trHeight w:val="180"/>
        </w:trPr>
        <w:tc>
          <w:tcPr>
            <w:tcW w:w="988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23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bCs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bCs/>
                <w:sz w:val="24"/>
                <w:szCs w:val="24"/>
              </w:rPr>
              <w:t>Личностные</w:t>
            </w:r>
          </w:p>
        </w:tc>
        <w:tc>
          <w:tcPr>
            <w:tcW w:w="1985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bCs/>
                <w:sz w:val="24"/>
                <w:szCs w:val="24"/>
              </w:rPr>
              <w:t>Метапредметные</w:t>
            </w:r>
          </w:p>
        </w:tc>
        <w:tc>
          <w:tcPr>
            <w:tcW w:w="992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23C4D" w:rsidRPr="00223C4D" w:rsidTr="00223C4D">
        <w:tc>
          <w:tcPr>
            <w:tcW w:w="14454" w:type="dxa"/>
            <w:gridSpan w:val="8"/>
          </w:tcPr>
          <w:p w:rsidR="00223C4D" w:rsidRPr="00223C4D" w:rsidRDefault="00223C4D" w:rsidP="00223C4D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bCs/>
                <w:lang w:eastAsia="ru-RU"/>
              </w:rPr>
              <w:t>Строение и многообразие покрытосеменных растений                                                          14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2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 xml:space="preserve">Строение семян  двудольных растений. 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923" w:type="dxa"/>
            <w:vMerge w:val="restart"/>
          </w:tcPr>
          <w:p w:rsidR="00223C4D" w:rsidRPr="00223C4D" w:rsidRDefault="00223C4D" w:rsidP="00223C4D">
            <w:pPr>
              <w:spacing w:line="226" w:lineRule="exac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Учащиеся должны</w:t>
            </w:r>
            <w:r w:rsidRPr="00223C4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: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чувство гордости за российскую биологическую науку;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соблюдать правила поведения в природе; 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основные факторы, определяющие взаимоотношения человека и природы;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реализовывать теоретические познания на практике;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осознавать значение обучения для повседневной жизни и осознанного выбора профессии;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проводить работу над ошибками для внесения корректив в усваиваемые 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знания;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любовь к природе, чувства уважения к ученым, изучающим растительный мир, и эстетические чувства от общения с растениями;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признавать право каждого на собственное мнение;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проявлять готовность к самостоятельным поступкам и действиям на благо природы;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отстаивать свою точку зрения; 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критично относиться к своим поступкам, нести ответственность за их последствия;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необходимость ответственного, бережного отношения к окружающей среде;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слушать и слышать другое мнение;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оперировать фактами как для доказательства, так и для опровержения существующего мнения.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lastRenderedPageBreak/>
              <w:t>Учащиеся должны уметь</w:t>
            </w: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: 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анализировать и сравнивать изучаемые объекты;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осуществлять описание изучаемого объекта;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определять отношения объекта с другими объектами;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определять существенные признаки объекта;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классифицировать объекты;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проводить лабораторную работу в соответствии с инструкцией.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t>Учащиеся должны знать</w:t>
            </w:r>
            <w:r w:rsidRPr="00223C4D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внешнее и внутреннее строение органов цветковых растений;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видоизменения органов цветковых растений и их роль в жизни растений.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t>Учащиеся должны уметь</w:t>
            </w: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: 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различать и описывать органы цветковых растений;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объяснять связь особенностей строения органов растений со средой обитания;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— изучать органы растений в ходе лабораторных работ.</w:t>
            </w:r>
          </w:p>
          <w:p w:rsidR="00223C4D" w:rsidRPr="00223C4D" w:rsidRDefault="00223C4D" w:rsidP="00223C4D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eastAsia="Times New Roman" w:hAnsi="SchoolBookCSanPin"/>
                <w:sz w:val="21"/>
                <w:szCs w:val="21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§</w:t>
            </w:r>
            <w:r w:rsidRPr="00223C4D">
              <w:rPr>
                <w:rFonts w:ascii="SchoolBookCSanPin" w:eastAsia="Times New Roman" w:hAnsi="SchoolBookCSanPin"/>
                <w:sz w:val="21"/>
                <w:szCs w:val="21"/>
                <w:lang w:eastAsia="ru-RU"/>
              </w:rPr>
              <w:t>1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SchoolBookCSanPin" w:eastAsia="Times New Roman" w:hAnsi="SchoolBookCSanPin"/>
                <w:sz w:val="21"/>
                <w:szCs w:val="21"/>
                <w:lang w:eastAsia="ru-RU"/>
              </w:rPr>
            </w:pPr>
            <w:r w:rsidRPr="00223C4D">
              <w:rPr>
                <w:rFonts w:ascii="SchoolBookCSanPin" w:eastAsia="Times New Roman" w:hAnsi="SchoolBookCSanPin"/>
                <w:sz w:val="21"/>
                <w:szCs w:val="21"/>
                <w:lang w:eastAsia="ru-RU"/>
              </w:rPr>
              <w:t>Стр.8-9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SchoolBookCSanPin" w:eastAsia="Times New Roman" w:hAnsi="SchoolBookCSanPin"/>
                <w:sz w:val="21"/>
                <w:szCs w:val="21"/>
                <w:lang w:eastAsia="ru-RU"/>
              </w:rPr>
              <w:t>Сост. коллекцию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Строение семян  однодольных растений.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Л/р №1. «Строение семян двудольных и однодольных растений».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>
              <w:rPr>
                <w:rFonts w:ascii="SchoolBookCSanPin" w:hAnsi="SchoolBookCSanPin"/>
                <w:sz w:val="21"/>
                <w:szCs w:val="21"/>
              </w:rPr>
              <w:t>Стр.8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-11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Виды корней. Типы корневых систем.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Л/р №2. «Виды корней. Стержневая и мочковатая корневые системы».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</w:t>
            </w:r>
            <w:r>
              <w:rPr>
                <w:rFonts w:ascii="SchoolBookCSanPin" w:hAnsi="SchoolBookCSanPin"/>
                <w:sz w:val="21"/>
                <w:szCs w:val="21"/>
              </w:rPr>
              <w:t>стр.12-14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 xml:space="preserve">Строение корней. 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Л/р №3. «Корневой чехлик и корневые волоски».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3</w:t>
            </w:r>
            <w:r>
              <w:rPr>
                <w:rFonts w:ascii="SchoolBookCSanPin" w:hAnsi="SchoolBookCSanPin"/>
                <w:sz w:val="21"/>
                <w:szCs w:val="21"/>
              </w:rPr>
              <w:t>стр.16-10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Условия произрастания и видоизменения корней.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4</w:t>
            </w:r>
            <w:r>
              <w:rPr>
                <w:rFonts w:ascii="SchoolBookCSanPin" w:hAnsi="SchoolBookCSanPin"/>
                <w:sz w:val="21"/>
                <w:szCs w:val="21"/>
              </w:rPr>
              <w:t>стр.21-24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Побег. Почки и их строение. Рост и развитие побега.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 xml:space="preserve">Л/р №4. «Строение почек. </w:t>
            </w:r>
            <w:r w:rsidRPr="00223C4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Расположение почек на стебле».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5</w:t>
            </w:r>
            <w:r>
              <w:rPr>
                <w:rFonts w:ascii="SchoolBookCSanPin" w:hAnsi="SchoolBookCSanPin"/>
                <w:sz w:val="21"/>
                <w:szCs w:val="21"/>
              </w:rPr>
              <w:t>стр.25-29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Внешнее строение листа.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6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стр.32-35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Клеточное строение листа. Видоизменения листьев.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7-8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           стр .37-44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2" w:type="dxa"/>
          </w:tcPr>
          <w:p w:rsidR="00223C4D" w:rsidRPr="00223C4D" w:rsidRDefault="00223C4D" w:rsidP="00223C4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Строение стебля. Многообразие стеблей.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Л/р №5. «Внутреннее строение ветки дерева».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9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стр.45-51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Видоизменения побегов.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Л/р №6. «Видоизмененные побеги (корневище, клубень, луковица)».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10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стр.53-57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72" w:type="dxa"/>
          </w:tcPr>
          <w:p w:rsidR="00223C4D" w:rsidRPr="00223C4D" w:rsidRDefault="00223C4D" w:rsidP="00223C4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Цветок и его строение. 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Л/р №7. «Строение цветка. Различные виды соцветий».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11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стр.58-62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Соцветия.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12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стр.64-66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Плоды и их классификация.</w:t>
            </w:r>
          </w:p>
          <w:p w:rsidR="00223C4D" w:rsidRPr="00223C4D" w:rsidRDefault="00223C4D" w:rsidP="00223C4D">
            <w:pPr>
              <w:ind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 xml:space="preserve">Л/р №8. </w:t>
            </w: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 xml:space="preserve"> «Многообразие сухих и сочных плодов».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13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стр.67-72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Распространение плодов и семян.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13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стр.74-78</w:t>
            </w:r>
          </w:p>
        </w:tc>
      </w:tr>
      <w:tr w:rsidR="00223C4D" w:rsidRPr="00223C4D" w:rsidTr="00223C4D">
        <w:tc>
          <w:tcPr>
            <w:tcW w:w="14454" w:type="dxa"/>
            <w:gridSpan w:val="8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Жизнь растений                                                                      10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15(1)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Минеральное  питание растений.</w:t>
            </w:r>
          </w:p>
        </w:tc>
        <w:tc>
          <w:tcPr>
            <w:tcW w:w="2923" w:type="dxa"/>
            <w:vMerge w:val="restart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z w:val="24"/>
                <w:szCs w:val="24"/>
              </w:rPr>
              <w:t>Учащиеся должны</w:t>
            </w:r>
            <w:r w:rsidRPr="00223C4D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испытывать чувство гордости за российскую 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биологическую науку;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соблюдать правила поведения в природе; 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основные факторы, определяющие взаимоотношения человека и природы;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реализовывать теоретические познания на практике;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осознавать значение обучения для повседневной жизни и осознанного выбора профессии;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работу над ошибками для внесения корректив в усваиваемые знания;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любовь к природе, чувства уважения к ученым, изучающим растительный мир, и эстетические чувства от общения с растениями;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признавать право каждого на собственное мнение;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проявлять готовность к самостоятельным поступкам и действиям на благо природы;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отстаивать свою 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точку зрения; 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критично относиться к своим поступкам, нести ответственность за их последствия;</w:t>
            </w:r>
          </w:p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необходимость ответственного, бережного отношения к окружающей среде;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слушать и слышать другое мнение;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уметь оперировать фактами как для доказательства, так и для опровержения существующего мнения.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lastRenderedPageBreak/>
              <w:t>Учащиеся должны уметь</w:t>
            </w: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: 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</w:t>
            </w: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 анализировать результаты наблюдений и делать выводы;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под руководством учителя оформлять отчет, включающий описание эксперимента, его результатов, выводов.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lastRenderedPageBreak/>
              <w:t xml:space="preserve">Учащиеся должны </w:t>
            </w:r>
            <w:r w:rsidRPr="00223C4D">
              <w:rPr>
                <w:rFonts w:ascii="Times New Roman" w:hAnsi="Times New Roman"/>
                <w:i/>
                <w:iCs/>
                <w:sz w:val="24"/>
                <w:szCs w:val="24"/>
              </w:rPr>
              <w:t>знать</w:t>
            </w:r>
            <w:r w:rsidRPr="00223C4D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 xml:space="preserve">— основные </w:t>
            </w:r>
            <w:r w:rsidRPr="00223C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процессы жизнедеятельности растений; 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особенности минерального и воздушного питания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виды размножения растений и их значение.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t>Учащиеся должны уметь</w:t>
            </w:r>
            <w:r w:rsidRPr="00223C4D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характеризовать 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основные процессы жизнедеятельности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объяснять значение основных процессов жизнедеятельности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устанавливать взаимосвязь между процессами дыхания и фотосинтеза;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показывать значение процессов фотосинтеза в жизни растений и в природе;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t>— объяснять роль различных видов размножения у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z w:val="24"/>
                <w:szCs w:val="24"/>
              </w:rPr>
              <w:lastRenderedPageBreak/>
              <w:t>— определять всхожесть семян растений.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     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15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стр.82-85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16(2)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Фотосинтез.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16</w:t>
            </w:r>
            <w:r>
              <w:rPr>
                <w:rFonts w:ascii="SchoolBookCSanPin" w:hAnsi="SchoolBookCSanPin"/>
                <w:sz w:val="21"/>
                <w:szCs w:val="21"/>
              </w:rPr>
              <w:t>стр.87-91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17(3)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Дыхание растений.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17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стр.93-95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18(4)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Испарение воды. Листопад.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contextualSpacing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18</w:t>
            </w:r>
            <w:r>
              <w:rPr>
                <w:rFonts w:ascii="SchoolBookCSanPin" w:hAnsi="SchoolBookCSanPin"/>
                <w:sz w:val="21"/>
                <w:szCs w:val="21"/>
              </w:rPr>
              <w:t>стр.97-100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19(5)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Передвижение воды и питательных веществ в растении.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Л/р №9. «Передвижение воды и минеральных веществ по древесине».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19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стр.102-106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20(6)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Прорастание семян.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П/р №1. «Определение всхожести семян растений и их посев».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contextualSpacing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§2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0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   </w:t>
            </w:r>
            <w:r>
              <w:rPr>
                <w:rFonts w:ascii="SchoolBookCSanPin" w:hAnsi="SchoolBookCSanPin"/>
                <w:sz w:val="21"/>
                <w:szCs w:val="21"/>
              </w:rPr>
              <w:t>стр.108-113</w:t>
            </w:r>
          </w:p>
        </w:tc>
      </w:tr>
      <w:tr w:rsidR="00223C4D" w:rsidRPr="00223C4D" w:rsidTr="00223C4D">
        <w:tc>
          <w:tcPr>
            <w:tcW w:w="988" w:type="dxa"/>
            <w:tcBorders>
              <w:bottom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Способы размножения растений.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Экскурсия «Зимние явления в жизни растений»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contextualSpacing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§2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1</w:t>
            </w:r>
            <w:r>
              <w:rPr>
                <w:rFonts w:ascii="SchoolBookCSanPin" w:hAnsi="SchoolBookCSanPin"/>
                <w:sz w:val="21"/>
                <w:szCs w:val="21"/>
              </w:rPr>
              <w:t xml:space="preserve"> 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   </w:t>
            </w:r>
            <w:r>
              <w:rPr>
                <w:rFonts w:ascii="SchoolBookCSanPin" w:hAnsi="SchoolBookCSanPin"/>
                <w:sz w:val="21"/>
                <w:szCs w:val="21"/>
              </w:rPr>
              <w:t>стр.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>117-118</w:t>
            </w:r>
          </w:p>
        </w:tc>
      </w:tr>
      <w:tr w:rsidR="00223C4D" w:rsidRPr="00223C4D" w:rsidTr="00223C4D">
        <w:tc>
          <w:tcPr>
            <w:tcW w:w="988" w:type="dxa"/>
            <w:tcBorders>
              <w:top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22(8)</w:t>
            </w:r>
          </w:p>
        </w:tc>
        <w:tc>
          <w:tcPr>
            <w:tcW w:w="31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Размножение споровых растений.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22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    стр.120-125</w:t>
            </w:r>
          </w:p>
        </w:tc>
      </w:tr>
      <w:tr w:rsidR="00223C4D" w:rsidRPr="00223C4D" w:rsidTr="00223C4D">
        <w:tc>
          <w:tcPr>
            <w:tcW w:w="988" w:type="dxa"/>
            <w:tcBorders>
              <w:bottom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23(9)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Размножение семенных растений.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§23-24</w:t>
            </w:r>
            <w:r w:rsidR="00930FF6">
              <w:rPr>
                <w:sz w:val="21"/>
                <w:szCs w:val="21"/>
              </w:rPr>
              <w:t xml:space="preserve"> стр.134</w:t>
            </w:r>
          </w:p>
        </w:tc>
      </w:tr>
      <w:tr w:rsidR="00223C4D" w:rsidRPr="00223C4D" w:rsidTr="00223C4D">
        <w:tc>
          <w:tcPr>
            <w:tcW w:w="988" w:type="dxa"/>
            <w:tcBorders>
              <w:top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24(10)</w:t>
            </w:r>
          </w:p>
        </w:tc>
        <w:tc>
          <w:tcPr>
            <w:tcW w:w="31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Вегетативное размножение покрытосеменных растений.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П/р №2. «Вегетативное размножение комнатных растений».</w:t>
            </w:r>
          </w:p>
        </w:tc>
        <w:tc>
          <w:tcPr>
            <w:tcW w:w="2923" w:type="dxa"/>
            <w:vMerge/>
            <w:tcBorders>
              <w:top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25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стр.138-144</w:t>
            </w:r>
          </w:p>
        </w:tc>
      </w:tr>
      <w:tr w:rsidR="00223C4D" w:rsidRPr="00223C4D" w:rsidTr="00223C4D">
        <w:tc>
          <w:tcPr>
            <w:tcW w:w="14454" w:type="dxa"/>
            <w:gridSpan w:val="8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                          Классификация растений                                                  6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25(1)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Систематика растений.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23" w:type="dxa"/>
            <w:vMerge w:val="restart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z w:val="24"/>
                <w:szCs w:val="24"/>
              </w:rPr>
              <w:t>Учащиеся должны</w:t>
            </w:r>
            <w:r w:rsidRPr="00223C4D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чувство гордости за российскую биологическую науку;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соблюдать правила поведения в природе; 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основные факторы, определяющие взаимоотношения человека и природы;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реализовывать теоретические познания на практике;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осознавать значение обучения для повседневной жизни и осознанного выбора профессии;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понимать важность ответственного отношения к учению, готовности и способности 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обучающихся к саморазвитию и самообразованию на основе мотивации к обучению и познанию;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работу над ошибками для внесения корректив в усваиваемые знания;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любовь к природе, чувства уважения к ученым, изучающим растительный мир, и эстетические чувства от общения с растениями;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признавать право каждого на собственное мнение;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проявлять готовность к самостоятельным поступкам и действиям на благо природы;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отстаивать свою точку зрения; 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критично относиться к своим поступкам, нести ответственность за их последствия;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необходимость ответственного, бережного отношения к окружающей среде;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слушать и слышать другое мнение;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 xml:space="preserve">уметь оперировать фактами как для доказательства, так и для опровержения </w:t>
            </w:r>
            <w:r w:rsidRPr="00223C4D">
              <w:rPr>
                <w:rFonts w:ascii="Times New Roman" w:hAnsi="Times New Roman"/>
                <w:sz w:val="24"/>
                <w:szCs w:val="24"/>
              </w:rPr>
              <w:lastRenderedPageBreak/>
              <w:t>существующего мнения.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i/>
                <w:iCs/>
                <w:snapToGrid w:val="0"/>
                <w:sz w:val="20"/>
                <w:szCs w:val="20"/>
              </w:rPr>
              <w:lastRenderedPageBreak/>
              <w:t>Учащиеся должны уметь</w:t>
            </w: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 xml:space="preserve">: 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различать объем и содержание понятий;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различать родовое и видовое понятия;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определять аспект классификации;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осуществлять классификацию.</w:t>
            </w:r>
          </w:p>
          <w:p w:rsidR="00223C4D" w:rsidRPr="00223C4D" w:rsidRDefault="00223C4D" w:rsidP="00223C4D"/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i/>
                <w:iCs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i/>
                <w:iCs/>
                <w:snapToGrid w:val="0"/>
                <w:sz w:val="20"/>
                <w:szCs w:val="20"/>
              </w:rPr>
              <w:t>Учащиеся должны знать</w:t>
            </w:r>
            <w:r w:rsidRPr="00223C4D">
              <w:rPr>
                <w:rFonts w:ascii="SchoolBookCSanPin" w:hAnsi="SchoolBookCSanPin"/>
                <w:iCs/>
                <w:snapToGrid w:val="0"/>
                <w:sz w:val="20"/>
                <w:szCs w:val="20"/>
              </w:rPr>
              <w:t>: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основные систематические категории: вид, род, семейство, класс, отдел, царство;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характерные признаки однодольных и двудольных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признаки основных семейств однодольных и двудольных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 xml:space="preserve">важнейшие сельскохозяйственные растения, биологические основы их выращивания и 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lastRenderedPageBreak/>
              <w:t>народнохозяйственное значение.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i/>
                <w:iCs/>
                <w:snapToGrid w:val="0"/>
                <w:sz w:val="20"/>
                <w:szCs w:val="20"/>
              </w:rPr>
              <w:t>Учащиеся должны уметь</w:t>
            </w: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 xml:space="preserve">: 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делать м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орфологическую характеристику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</w:t>
            </w:r>
            <w:r w:rsidRPr="00223C4D">
              <w:rPr>
                <w:rFonts w:ascii="SchoolBookCSanPin" w:hAnsi="SchoolBookCSanPin"/>
                <w:sz w:val="20"/>
                <w:szCs w:val="20"/>
              </w:rPr>
              <w:t>выявлять признаки семейства по внешнему строению растений;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SchoolBookCSanPin" w:hAnsi="SchoolBookCSanPin"/>
                <w:snapToGrid w:val="0"/>
                <w:sz w:val="20"/>
                <w:szCs w:val="20"/>
              </w:rPr>
            </w:pPr>
            <w:r w:rsidRPr="00223C4D">
              <w:rPr>
                <w:rFonts w:ascii="SchoolBookCSanPin" w:hAnsi="SchoolBookCSanPin"/>
                <w:snapToGrid w:val="0"/>
                <w:sz w:val="20"/>
                <w:szCs w:val="20"/>
              </w:rPr>
              <w:t>— работать с определительными карточками.</w:t>
            </w:r>
          </w:p>
          <w:p w:rsidR="00223C4D" w:rsidRPr="00223C4D" w:rsidRDefault="00223C4D" w:rsidP="00223C4D"/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26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>стр.148-154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26(2)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 Двудольные. Семейство Розоцветные и Крестоцветные. 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3" w:type="dxa"/>
            <w:vMerge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6а 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27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 155-161</w:t>
            </w:r>
          </w:p>
        </w:tc>
      </w:tr>
      <w:tr w:rsidR="00223C4D" w:rsidRPr="00223C4D" w:rsidTr="00223C4D">
        <w:tc>
          <w:tcPr>
            <w:tcW w:w="988" w:type="dxa"/>
            <w:tcBorders>
              <w:bottom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27(3)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bCs/>
                <w:sz w:val="24"/>
                <w:szCs w:val="24"/>
              </w:rPr>
              <w:t>Семейства Пасленовые и Бобовые.</w:t>
            </w:r>
          </w:p>
        </w:tc>
        <w:tc>
          <w:tcPr>
            <w:tcW w:w="2923" w:type="dxa"/>
            <w:vMerge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6а 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28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стр.161-164</w:t>
            </w:r>
          </w:p>
        </w:tc>
      </w:tr>
      <w:tr w:rsidR="00223C4D" w:rsidRPr="00223C4D" w:rsidTr="00223C4D">
        <w:tc>
          <w:tcPr>
            <w:tcW w:w="988" w:type="dxa"/>
            <w:tcBorders>
              <w:top w:val="nil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28(4)</w:t>
            </w:r>
          </w:p>
        </w:tc>
        <w:tc>
          <w:tcPr>
            <w:tcW w:w="31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ind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bCs/>
                <w:sz w:val="24"/>
                <w:szCs w:val="24"/>
              </w:rPr>
              <w:t>Семейство Сложноцветные.</w:t>
            </w:r>
          </w:p>
        </w:tc>
        <w:tc>
          <w:tcPr>
            <w:tcW w:w="2923" w:type="dxa"/>
            <w:vMerge/>
            <w:tcBorders>
              <w:top w:val="nil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28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стр.164-166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29(5)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bCs/>
                <w:sz w:val="24"/>
                <w:szCs w:val="24"/>
              </w:rPr>
              <w:t>Класс Однодольные. Семейства Злаковые и Лилейные.</w:t>
            </w:r>
          </w:p>
        </w:tc>
        <w:tc>
          <w:tcPr>
            <w:tcW w:w="2923" w:type="dxa"/>
            <w:vMerge/>
            <w:tcBorders>
              <w:top w:val="nil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napToGrid w:val="0"/>
              <w:spacing w:line="226" w:lineRule="exact"/>
              <w:rPr>
                <w:rFonts w:ascii="SchoolBookCSanPin" w:hAnsi="SchoolBookCSanPin"/>
                <w:sz w:val="21"/>
                <w:szCs w:val="21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29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стр.168-173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30(6)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Важнейшие сельскохозяйственные растения.  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Экскурсия «Ознакомление с выращиванием растений в защищенном грунте»</w:t>
            </w: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3" w:type="dxa"/>
            <w:vMerge/>
            <w:tcBorders>
              <w:top w:val="nil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spacing w:val="-2"/>
                <w:sz w:val="20"/>
                <w:szCs w:val="20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30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стр.174-185</w:t>
            </w:r>
          </w:p>
        </w:tc>
      </w:tr>
      <w:tr w:rsidR="00223C4D" w:rsidRPr="00223C4D" w:rsidTr="00223C4D">
        <w:tc>
          <w:tcPr>
            <w:tcW w:w="14454" w:type="dxa"/>
            <w:gridSpan w:val="8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Природные сообщества                                                3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31(1)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Природные сообщества. Взаимосвязи в растительном сообществе. Р/к.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Экскурсия «Фенологические наблюдения за весенними явлениями в жизни растений»</w:t>
            </w:r>
          </w:p>
        </w:tc>
        <w:tc>
          <w:tcPr>
            <w:tcW w:w="2923" w:type="dxa"/>
            <w:vMerge w:val="restart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226" w:lineRule="exac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z w:val="24"/>
                <w:szCs w:val="24"/>
              </w:rPr>
              <w:t>Учащиеся должны</w:t>
            </w:r>
            <w:r w:rsidRPr="00223C4D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чувство гордости за российскую биологическую науку;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соблюдать правила поведения в природе; 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основные факторы, определяющие взаимоотношения человека и природы;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реализовывать теоретические познания на практике;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осознавать значение обучения для повседневной жизни и осознанного выбора профессии;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работу над ошибками для внесения корректив в усваиваемые знания;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испытывать любовь к природе, чувства уважения к ученым, изучающим растительный мир, и эстетические чувства от общения с растениями;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признавать право 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каждого на собственное мнение;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проявлять готовность к самостоятельным поступкам и действиям на благо природы;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отстаивать свою точку зрения; 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критично относиться к своим поступкам, нести ответственность за их последствия;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необходимость ответственного, бережного отношения к окружающей среде;</w:t>
            </w:r>
          </w:p>
          <w:p w:rsidR="00223C4D" w:rsidRPr="00223C4D" w:rsidRDefault="00223C4D" w:rsidP="00223C4D">
            <w:pPr>
              <w:spacing w:line="226" w:lineRule="exact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  <w:lang w:eastAsia="ru-RU"/>
              </w:rPr>
              <w:t>уметь слушать и слышать другое мнение;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уметь оперировать фактами как для доказательства, так и для опровержения существующего мнения.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lastRenderedPageBreak/>
              <w:t>Учащиеся должны уметь</w:t>
            </w:r>
            <w:r w:rsidRPr="00223C4D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под руководством учителя оформлять отчет, включающий описание объектов, наблюдений, их результаты, выводы;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(распределять роли, договариваться друг с другом и т. д.).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t xml:space="preserve">Учащиеся должны </w:t>
            </w:r>
            <w:r w:rsidRPr="00223C4D">
              <w:rPr>
                <w:rFonts w:ascii="Times New Roman" w:hAnsi="Times New Roman"/>
                <w:i/>
                <w:iCs/>
                <w:sz w:val="24"/>
                <w:szCs w:val="24"/>
              </w:rPr>
              <w:t>знать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взаимосвязь растений с другими организмами;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растительные сообщества и их типы;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закономерности развития и смены растительных сообществ;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 результатах влияния деятельности человека на растительные сообщества и влияния природной среды на человека.</w:t>
            </w:r>
          </w:p>
          <w:p w:rsidR="00223C4D" w:rsidRPr="00223C4D" w:rsidRDefault="00223C4D" w:rsidP="00223C4D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iCs/>
                <w:snapToGrid w:val="0"/>
                <w:sz w:val="24"/>
                <w:szCs w:val="24"/>
              </w:rPr>
              <w:t>Учащиеся должны уметь</w:t>
            </w: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: 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устанавливать взаимосвязь растений с другими организмами;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определять растительные сообщества и их типы;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 xml:space="preserve">объяснять влияние деятельности человека на </w:t>
            </w:r>
            <w:r w:rsidRPr="00223C4D">
              <w:rPr>
                <w:rFonts w:ascii="Times New Roman" w:hAnsi="Times New Roman"/>
                <w:sz w:val="24"/>
                <w:szCs w:val="24"/>
              </w:rPr>
              <w:lastRenderedPageBreak/>
              <w:t>растительные сообщества и влияние природной среды на человека;</w:t>
            </w:r>
          </w:p>
          <w:p w:rsidR="00223C4D" w:rsidRPr="00223C4D" w:rsidRDefault="00223C4D" w:rsidP="00223C4D">
            <w:pPr>
              <w:widowControl w:val="0"/>
              <w:tabs>
                <w:tab w:val="num" w:pos="709"/>
              </w:tabs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23C4D">
              <w:rPr>
                <w:rFonts w:ascii="Times New Roman" w:hAnsi="Times New Roman"/>
                <w:snapToGrid w:val="0"/>
                <w:sz w:val="24"/>
                <w:szCs w:val="24"/>
              </w:rPr>
              <w:t>— </w:t>
            </w:r>
            <w:r w:rsidRPr="00223C4D">
              <w:rPr>
                <w:rFonts w:ascii="Times New Roman" w:hAnsi="Times New Roman"/>
                <w:sz w:val="24"/>
                <w:szCs w:val="24"/>
              </w:rPr>
              <w:t>проводить фенологические наблюдения за весенними явлениями в природных сообществах.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C4D" w:rsidRPr="00223C4D" w:rsidRDefault="00223C4D" w:rsidP="00223C4D">
            <w:pPr>
              <w:rPr>
                <w:sz w:val="20"/>
                <w:szCs w:val="20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31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 xml:space="preserve"> стр.188-193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32(2)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Развитие и смена растительных сообществ.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C4D" w:rsidRPr="00223C4D" w:rsidRDefault="00223C4D" w:rsidP="00223C4D">
            <w:pPr>
              <w:rPr>
                <w:sz w:val="20"/>
                <w:szCs w:val="20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31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>стр.193-196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33(3)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 xml:space="preserve"> Влияние хозяйственной деятельности человека на растительный мир.</w:t>
            </w:r>
          </w:p>
          <w:p w:rsidR="00223C4D" w:rsidRPr="00223C4D" w:rsidRDefault="00223C4D" w:rsidP="00223C4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 xml:space="preserve">Р/к. </w:t>
            </w:r>
            <w:r w:rsidRPr="00223C4D">
              <w:rPr>
                <w:rFonts w:ascii="Times New Roman" w:hAnsi="Times New Roman"/>
                <w:i/>
                <w:sz w:val="24"/>
                <w:szCs w:val="24"/>
              </w:rPr>
              <w:t>Экскурсия «Природное сообщество и человек».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C4D" w:rsidRPr="00223C4D" w:rsidRDefault="00223C4D" w:rsidP="00223C4D">
            <w:pPr>
              <w:rPr>
                <w:sz w:val="20"/>
                <w:szCs w:val="20"/>
              </w:rPr>
            </w:pPr>
            <w:r w:rsidRPr="00223C4D">
              <w:rPr>
                <w:sz w:val="21"/>
                <w:szCs w:val="21"/>
              </w:rPr>
              <w:t>§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32</w:t>
            </w:r>
            <w:r w:rsidR="00930FF6">
              <w:rPr>
                <w:rFonts w:ascii="SchoolBookCSanPin" w:hAnsi="SchoolBookCSanPin"/>
                <w:sz w:val="21"/>
                <w:szCs w:val="21"/>
              </w:rPr>
              <w:t>стр.198-202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923" w:type="dxa"/>
            <w:vMerge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C4D" w:rsidRPr="00223C4D" w:rsidRDefault="00223C4D" w:rsidP="00223C4D">
            <w:pPr>
              <w:rPr>
                <w:sz w:val="20"/>
                <w:szCs w:val="20"/>
              </w:rPr>
            </w:pPr>
            <w:r w:rsidRPr="00223C4D">
              <w:rPr>
                <w:sz w:val="21"/>
                <w:szCs w:val="21"/>
              </w:rPr>
              <w:t>Повторить §28 -</w:t>
            </w:r>
            <w:r w:rsidRPr="00223C4D">
              <w:rPr>
                <w:rFonts w:ascii="SchoolBookCSanPin" w:hAnsi="SchoolBookCSanPin"/>
                <w:sz w:val="21"/>
                <w:szCs w:val="21"/>
              </w:rPr>
              <w:t>32</w:t>
            </w:r>
          </w:p>
        </w:tc>
      </w:tr>
      <w:tr w:rsidR="00223C4D" w:rsidRPr="00223C4D" w:rsidTr="00223C4D">
        <w:tc>
          <w:tcPr>
            <w:tcW w:w="988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3C4D" w:rsidRPr="00223C4D" w:rsidRDefault="00223C4D" w:rsidP="00223C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3C4D">
              <w:rPr>
                <w:rFonts w:ascii="Times New Roman" w:hAnsi="Times New Roman"/>
                <w:b/>
                <w:sz w:val="24"/>
                <w:szCs w:val="24"/>
              </w:rPr>
              <w:t>Итоговый урок . Летние задания</w:t>
            </w:r>
          </w:p>
        </w:tc>
        <w:tc>
          <w:tcPr>
            <w:tcW w:w="2923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3C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418" w:type="dxa"/>
          </w:tcPr>
          <w:p w:rsidR="00223C4D" w:rsidRPr="00223C4D" w:rsidRDefault="00223C4D" w:rsidP="00223C4D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23C4D" w:rsidRPr="00223C4D" w:rsidRDefault="00223C4D" w:rsidP="00223C4D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23C4D" w:rsidRPr="00223C4D" w:rsidRDefault="00223C4D" w:rsidP="00223C4D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223C4D" w:rsidRPr="00AE0D50" w:rsidRDefault="00223C4D" w:rsidP="00AE0D50">
      <w:pPr>
        <w:jc w:val="both"/>
        <w:rPr>
          <w:rFonts w:ascii="Times New Roman" w:hAnsi="Times New Roman"/>
          <w:sz w:val="24"/>
          <w:szCs w:val="24"/>
        </w:rPr>
      </w:pPr>
    </w:p>
    <w:sectPr w:rsidR="00223C4D" w:rsidRPr="00AE0D50" w:rsidSect="007927FD">
      <w:footerReference w:type="default" r:id="rId10"/>
      <w:pgSz w:w="16838" w:h="11906" w:orient="landscape" w:code="9"/>
      <w:pgMar w:top="709" w:right="851" w:bottom="993" w:left="1560" w:header="709" w:footer="709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586" w:rsidRDefault="000B5586" w:rsidP="00F41DB0">
      <w:pPr>
        <w:spacing w:after="0" w:line="240" w:lineRule="auto"/>
      </w:pPr>
      <w:r>
        <w:separator/>
      </w:r>
    </w:p>
  </w:endnote>
  <w:endnote w:type="continuationSeparator" w:id="0">
    <w:p w:rsidR="000B5586" w:rsidRDefault="000B5586" w:rsidP="00F41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73384"/>
      <w:docPartObj>
        <w:docPartGallery w:val="Page Numbers (Bottom of Page)"/>
        <w:docPartUnique/>
      </w:docPartObj>
    </w:sdtPr>
    <w:sdtEndPr/>
    <w:sdtContent>
      <w:p w:rsidR="00223C4D" w:rsidRDefault="00223C4D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2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3C4D" w:rsidRDefault="00223C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586" w:rsidRDefault="000B5586" w:rsidP="00F41DB0">
      <w:pPr>
        <w:spacing w:after="0" w:line="240" w:lineRule="auto"/>
      </w:pPr>
      <w:r>
        <w:separator/>
      </w:r>
    </w:p>
  </w:footnote>
  <w:footnote w:type="continuationSeparator" w:id="0">
    <w:p w:rsidR="000B5586" w:rsidRDefault="000B5586" w:rsidP="00F41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hybridMultilevel"/>
    <w:tmpl w:val="00000004"/>
    <w:lvl w:ilvl="0" w:tplc="000F4253">
      <w:start w:val="1"/>
      <w:numFmt w:val="bullet"/>
      <w:lvlText w:val="•"/>
      <w:lvlJc w:val="left"/>
      <w:rPr>
        <w:sz w:val="26"/>
        <w:szCs w:val="26"/>
      </w:rPr>
    </w:lvl>
    <w:lvl w:ilvl="1" w:tplc="000F4254">
      <w:start w:val="1"/>
      <w:numFmt w:val="bullet"/>
      <w:lvlText w:val="•"/>
      <w:lvlJc w:val="left"/>
      <w:rPr>
        <w:sz w:val="26"/>
        <w:szCs w:val="26"/>
      </w:rPr>
    </w:lvl>
    <w:lvl w:ilvl="2" w:tplc="000F4255">
      <w:start w:val="1"/>
      <w:numFmt w:val="bullet"/>
      <w:lvlText w:val="•"/>
      <w:lvlJc w:val="left"/>
      <w:rPr>
        <w:sz w:val="26"/>
        <w:szCs w:val="26"/>
      </w:rPr>
    </w:lvl>
    <w:lvl w:ilvl="3" w:tplc="000F4256">
      <w:start w:val="1"/>
      <w:numFmt w:val="bullet"/>
      <w:lvlText w:val="•"/>
      <w:lvlJc w:val="left"/>
      <w:rPr>
        <w:sz w:val="26"/>
        <w:szCs w:val="26"/>
      </w:rPr>
    </w:lvl>
    <w:lvl w:ilvl="4" w:tplc="000F4257">
      <w:start w:val="1"/>
      <w:numFmt w:val="bullet"/>
      <w:lvlText w:val="•"/>
      <w:lvlJc w:val="left"/>
      <w:rPr>
        <w:sz w:val="26"/>
        <w:szCs w:val="26"/>
      </w:rPr>
    </w:lvl>
    <w:lvl w:ilvl="5" w:tplc="000F4258">
      <w:start w:val="1"/>
      <w:numFmt w:val="bullet"/>
      <w:lvlText w:val="•"/>
      <w:lvlJc w:val="left"/>
      <w:rPr>
        <w:sz w:val="26"/>
        <w:szCs w:val="26"/>
      </w:rPr>
    </w:lvl>
    <w:lvl w:ilvl="6" w:tplc="000F4259">
      <w:start w:val="1"/>
      <w:numFmt w:val="bullet"/>
      <w:lvlText w:val="•"/>
      <w:lvlJc w:val="left"/>
      <w:rPr>
        <w:sz w:val="26"/>
        <w:szCs w:val="26"/>
      </w:rPr>
    </w:lvl>
    <w:lvl w:ilvl="7" w:tplc="000F425A">
      <w:start w:val="1"/>
      <w:numFmt w:val="bullet"/>
      <w:lvlText w:val="•"/>
      <w:lvlJc w:val="left"/>
      <w:rPr>
        <w:sz w:val="26"/>
        <w:szCs w:val="26"/>
      </w:rPr>
    </w:lvl>
    <w:lvl w:ilvl="8" w:tplc="000F425B">
      <w:start w:val="1"/>
      <w:numFmt w:val="bullet"/>
      <w:lvlText w:val="•"/>
      <w:lvlJc w:val="left"/>
      <w:rPr>
        <w:sz w:val="26"/>
        <w:szCs w:val="26"/>
      </w:rPr>
    </w:lvl>
  </w:abstractNum>
  <w:abstractNum w:abstractNumId="1">
    <w:nsid w:val="07F31A36"/>
    <w:multiLevelType w:val="hybridMultilevel"/>
    <w:tmpl w:val="4F0A8694"/>
    <w:lvl w:ilvl="0" w:tplc="DE329E9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F71274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0A0165"/>
    <w:multiLevelType w:val="hybridMultilevel"/>
    <w:tmpl w:val="55CA7CD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0A800EB8"/>
    <w:multiLevelType w:val="hybridMultilevel"/>
    <w:tmpl w:val="A9E8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A12CE"/>
    <w:multiLevelType w:val="hybridMultilevel"/>
    <w:tmpl w:val="45A2BF1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0F0A30DE"/>
    <w:multiLevelType w:val="hybridMultilevel"/>
    <w:tmpl w:val="43821DF0"/>
    <w:lvl w:ilvl="0" w:tplc="C45C75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D7F19"/>
    <w:multiLevelType w:val="hybridMultilevel"/>
    <w:tmpl w:val="58B47B5A"/>
    <w:lvl w:ilvl="0" w:tplc="000F4253">
      <w:start w:val="1"/>
      <w:numFmt w:val="bullet"/>
      <w:lvlText w:val="•"/>
      <w:lvlJc w:val="left"/>
      <w:pPr>
        <w:ind w:left="11" w:hanging="360"/>
      </w:pPr>
      <w:rPr>
        <w:rFonts w:hint="default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23D97F5D"/>
    <w:multiLevelType w:val="hybridMultilevel"/>
    <w:tmpl w:val="C4185AFE"/>
    <w:lvl w:ilvl="0" w:tplc="000F4253">
      <w:start w:val="1"/>
      <w:numFmt w:val="bullet"/>
      <w:lvlText w:val="•"/>
      <w:lvlJc w:val="left"/>
      <w:pPr>
        <w:ind w:left="11" w:hanging="360"/>
      </w:pPr>
      <w:rPr>
        <w:rFonts w:hint="default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26610A3A"/>
    <w:multiLevelType w:val="hybridMultilevel"/>
    <w:tmpl w:val="BB8469C8"/>
    <w:lvl w:ilvl="0" w:tplc="E9E45790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29240EB3"/>
    <w:multiLevelType w:val="hybridMultilevel"/>
    <w:tmpl w:val="4718C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8035E"/>
    <w:multiLevelType w:val="hybridMultilevel"/>
    <w:tmpl w:val="DDF4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D4B21"/>
    <w:multiLevelType w:val="hybridMultilevel"/>
    <w:tmpl w:val="49F228E4"/>
    <w:lvl w:ilvl="0" w:tplc="A3C441F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1" w:hanging="360"/>
      </w:pPr>
    </w:lvl>
    <w:lvl w:ilvl="2" w:tplc="0419001B" w:tentative="1">
      <w:start w:val="1"/>
      <w:numFmt w:val="lowerRoman"/>
      <w:lvlText w:val="%3."/>
      <w:lvlJc w:val="right"/>
      <w:pPr>
        <w:ind w:left="1121" w:hanging="180"/>
      </w:pPr>
    </w:lvl>
    <w:lvl w:ilvl="3" w:tplc="0419000F" w:tentative="1">
      <w:start w:val="1"/>
      <w:numFmt w:val="decimal"/>
      <w:lvlText w:val="%4."/>
      <w:lvlJc w:val="left"/>
      <w:pPr>
        <w:ind w:left="1841" w:hanging="360"/>
      </w:pPr>
    </w:lvl>
    <w:lvl w:ilvl="4" w:tplc="04190019" w:tentative="1">
      <w:start w:val="1"/>
      <w:numFmt w:val="lowerLetter"/>
      <w:lvlText w:val="%5."/>
      <w:lvlJc w:val="left"/>
      <w:pPr>
        <w:ind w:left="2561" w:hanging="360"/>
      </w:pPr>
    </w:lvl>
    <w:lvl w:ilvl="5" w:tplc="0419001B" w:tentative="1">
      <w:start w:val="1"/>
      <w:numFmt w:val="lowerRoman"/>
      <w:lvlText w:val="%6."/>
      <w:lvlJc w:val="right"/>
      <w:pPr>
        <w:ind w:left="3281" w:hanging="180"/>
      </w:pPr>
    </w:lvl>
    <w:lvl w:ilvl="6" w:tplc="0419000F" w:tentative="1">
      <w:start w:val="1"/>
      <w:numFmt w:val="decimal"/>
      <w:lvlText w:val="%7."/>
      <w:lvlJc w:val="left"/>
      <w:pPr>
        <w:ind w:left="4001" w:hanging="360"/>
      </w:pPr>
    </w:lvl>
    <w:lvl w:ilvl="7" w:tplc="04190019" w:tentative="1">
      <w:start w:val="1"/>
      <w:numFmt w:val="lowerLetter"/>
      <w:lvlText w:val="%8."/>
      <w:lvlJc w:val="left"/>
      <w:pPr>
        <w:ind w:left="4721" w:hanging="360"/>
      </w:pPr>
    </w:lvl>
    <w:lvl w:ilvl="8" w:tplc="0419001B" w:tentative="1">
      <w:start w:val="1"/>
      <w:numFmt w:val="lowerRoman"/>
      <w:lvlText w:val="%9."/>
      <w:lvlJc w:val="right"/>
      <w:pPr>
        <w:ind w:left="5441" w:hanging="180"/>
      </w:pPr>
    </w:lvl>
  </w:abstractNum>
  <w:abstractNum w:abstractNumId="14">
    <w:nsid w:val="2CE15DDF"/>
    <w:multiLevelType w:val="hybridMultilevel"/>
    <w:tmpl w:val="016CD09E"/>
    <w:lvl w:ilvl="0" w:tplc="A3C441F8">
      <w:start w:val="1"/>
      <w:numFmt w:val="decimal"/>
      <w:lvlText w:val="%1)"/>
      <w:lvlJc w:val="left"/>
      <w:pPr>
        <w:ind w:left="-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03F9F"/>
    <w:multiLevelType w:val="hybridMultilevel"/>
    <w:tmpl w:val="0B9CCFD8"/>
    <w:lvl w:ilvl="0" w:tplc="205E15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37590"/>
    <w:multiLevelType w:val="hybridMultilevel"/>
    <w:tmpl w:val="C8C0F52E"/>
    <w:lvl w:ilvl="0" w:tplc="42BA4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F169AB"/>
    <w:multiLevelType w:val="hybridMultilevel"/>
    <w:tmpl w:val="0B9A901A"/>
    <w:lvl w:ilvl="0" w:tplc="000F4253">
      <w:start w:val="1"/>
      <w:numFmt w:val="bullet"/>
      <w:lvlText w:val="•"/>
      <w:lvlJc w:val="left"/>
      <w:pPr>
        <w:ind w:left="1287" w:hanging="360"/>
      </w:pPr>
      <w:rPr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5EE1B65"/>
    <w:multiLevelType w:val="hybridMultilevel"/>
    <w:tmpl w:val="675CCF6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39B05257"/>
    <w:multiLevelType w:val="hybridMultilevel"/>
    <w:tmpl w:val="1958837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0047B2"/>
    <w:multiLevelType w:val="hybridMultilevel"/>
    <w:tmpl w:val="6FAEF7AE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6975AD"/>
    <w:multiLevelType w:val="hybridMultilevel"/>
    <w:tmpl w:val="9758B8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457F4C"/>
    <w:multiLevelType w:val="hybridMultilevel"/>
    <w:tmpl w:val="C14C1FBE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65639"/>
    <w:multiLevelType w:val="hybridMultilevel"/>
    <w:tmpl w:val="06BA859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53B80039"/>
    <w:multiLevelType w:val="hybridMultilevel"/>
    <w:tmpl w:val="927C2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9F276B"/>
    <w:multiLevelType w:val="hybridMultilevel"/>
    <w:tmpl w:val="BC7A4590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C73816"/>
    <w:multiLevelType w:val="hybridMultilevel"/>
    <w:tmpl w:val="CA2238FC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013FD"/>
    <w:multiLevelType w:val="hybridMultilevel"/>
    <w:tmpl w:val="F19C72EC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E32C90"/>
    <w:multiLevelType w:val="hybridMultilevel"/>
    <w:tmpl w:val="A1DE2B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7CF4DA5"/>
    <w:multiLevelType w:val="hybridMultilevel"/>
    <w:tmpl w:val="0F326300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091E0B"/>
    <w:multiLevelType w:val="hybridMultilevel"/>
    <w:tmpl w:val="9FC00B60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F6A97"/>
    <w:multiLevelType w:val="hybridMultilevel"/>
    <w:tmpl w:val="CE9A8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C9543F"/>
    <w:multiLevelType w:val="hybridMultilevel"/>
    <w:tmpl w:val="54409C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7A57F7"/>
    <w:multiLevelType w:val="hybridMultilevel"/>
    <w:tmpl w:val="8B06DEB2"/>
    <w:lvl w:ilvl="0" w:tplc="000F4253">
      <w:start w:val="1"/>
      <w:numFmt w:val="bullet"/>
      <w:lvlText w:val="•"/>
      <w:lvlJc w:val="left"/>
      <w:pPr>
        <w:ind w:left="11" w:hanging="360"/>
      </w:pPr>
      <w:rPr>
        <w:rFonts w:hint="default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7">
    <w:nsid w:val="795E54CA"/>
    <w:multiLevelType w:val="hybridMultilevel"/>
    <w:tmpl w:val="21946E04"/>
    <w:lvl w:ilvl="0" w:tplc="B8CC1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735DC2"/>
    <w:multiLevelType w:val="hybridMultilevel"/>
    <w:tmpl w:val="C6E61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1474E4"/>
    <w:multiLevelType w:val="hybridMultilevel"/>
    <w:tmpl w:val="4BDCB8F2"/>
    <w:lvl w:ilvl="0" w:tplc="B8CC124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>
    <w:nsid w:val="7BF536F7"/>
    <w:multiLevelType w:val="hybridMultilevel"/>
    <w:tmpl w:val="0090163A"/>
    <w:lvl w:ilvl="0" w:tplc="0419000F">
      <w:start w:val="1"/>
      <w:numFmt w:val="decimal"/>
      <w:lvlText w:val="%1."/>
      <w:lvlJc w:val="left"/>
      <w:pPr>
        <w:ind w:left="675" w:hanging="360"/>
      </w:p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1">
    <w:nsid w:val="7EAC5638"/>
    <w:multiLevelType w:val="hybridMultilevel"/>
    <w:tmpl w:val="1B0888D8"/>
    <w:lvl w:ilvl="0" w:tplc="7BD62AF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35"/>
  </w:num>
  <w:num w:numId="4">
    <w:abstractNumId w:val="18"/>
  </w:num>
  <w:num w:numId="5">
    <w:abstractNumId w:val="40"/>
  </w:num>
  <w:num w:numId="6">
    <w:abstractNumId w:val="11"/>
  </w:num>
  <w:num w:numId="7">
    <w:abstractNumId w:val="34"/>
  </w:num>
  <w:num w:numId="8">
    <w:abstractNumId w:val="5"/>
  </w:num>
  <w:num w:numId="9">
    <w:abstractNumId w:val="19"/>
  </w:num>
  <w:num w:numId="10">
    <w:abstractNumId w:val="26"/>
  </w:num>
  <w:num w:numId="11">
    <w:abstractNumId w:val="27"/>
  </w:num>
  <w:num w:numId="12">
    <w:abstractNumId w:val="4"/>
  </w:num>
  <w:num w:numId="13">
    <w:abstractNumId w:val="0"/>
  </w:num>
  <w:num w:numId="14">
    <w:abstractNumId w:val="3"/>
  </w:num>
  <w:num w:numId="15">
    <w:abstractNumId w:val="10"/>
  </w:num>
  <w:num w:numId="16">
    <w:abstractNumId w:val="17"/>
  </w:num>
  <w:num w:numId="17">
    <w:abstractNumId w:val="36"/>
  </w:num>
  <w:num w:numId="18">
    <w:abstractNumId w:val="9"/>
  </w:num>
  <w:num w:numId="19">
    <w:abstractNumId w:val="8"/>
  </w:num>
  <w:num w:numId="20">
    <w:abstractNumId w:val="13"/>
  </w:num>
  <w:num w:numId="21">
    <w:abstractNumId w:val="14"/>
  </w:num>
  <w:num w:numId="22">
    <w:abstractNumId w:val="6"/>
  </w:num>
  <w:num w:numId="23">
    <w:abstractNumId w:val="21"/>
  </w:num>
  <w:num w:numId="24">
    <w:abstractNumId w:val="7"/>
  </w:num>
  <w:num w:numId="25">
    <w:abstractNumId w:val="22"/>
  </w:num>
  <w:num w:numId="26">
    <w:abstractNumId w:val="39"/>
  </w:num>
  <w:num w:numId="27">
    <w:abstractNumId w:val="31"/>
  </w:num>
  <w:num w:numId="28">
    <w:abstractNumId w:val="2"/>
  </w:num>
  <w:num w:numId="29">
    <w:abstractNumId w:val="38"/>
  </w:num>
  <w:num w:numId="30">
    <w:abstractNumId w:val="29"/>
  </w:num>
  <w:num w:numId="31">
    <w:abstractNumId w:val="33"/>
  </w:num>
  <w:num w:numId="32">
    <w:abstractNumId w:val="30"/>
  </w:num>
  <w:num w:numId="33">
    <w:abstractNumId w:val="12"/>
  </w:num>
  <w:num w:numId="34">
    <w:abstractNumId w:val="41"/>
  </w:num>
  <w:num w:numId="35">
    <w:abstractNumId w:val="16"/>
  </w:num>
  <w:num w:numId="36">
    <w:abstractNumId w:val="15"/>
  </w:num>
  <w:num w:numId="37">
    <w:abstractNumId w:val="24"/>
  </w:num>
  <w:num w:numId="38">
    <w:abstractNumId w:val="32"/>
  </w:num>
  <w:num w:numId="39">
    <w:abstractNumId w:val="28"/>
  </w:num>
  <w:num w:numId="40">
    <w:abstractNumId w:val="23"/>
  </w:num>
  <w:num w:numId="41">
    <w:abstractNumId w:val="37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F74"/>
    <w:rsid w:val="0000588C"/>
    <w:rsid w:val="000064AB"/>
    <w:rsid w:val="0001421C"/>
    <w:rsid w:val="00014F53"/>
    <w:rsid w:val="0001508A"/>
    <w:rsid w:val="000153A4"/>
    <w:rsid w:val="0002727B"/>
    <w:rsid w:val="000342DF"/>
    <w:rsid w:val="000508EA"/>
    <w:rsid w:val="00052DB6"/>
    <w:rsid w:val="000723C8"/>
    <w:rsid w:val="000748F4"/>
    <w:rsid w:val="00086D74"/>
    <w:rsid w:val="00095346"/>
    <w:rsid w:val="0009581B"/>
    <w:rsid w:val="00097184"/>
    <w:rsid w:val="00097828"/>
    <w:rsid w:val="000A0D6B"/>
    <w:rsid w:val="000B04C0"/>
    <w:rsid w:val="000B5586"/>
    <w:rsid w:val="000D465D"/>
    <w:rsid w:val="000D69AF"/>
    <w:rsid w:val="000D6D81"/>
    <w:rsid w:val="000E0534"/>
    <w:rsid w:val="000E3EEC"/>
    <w:rsid w:val="000F28CC"/>
    <w:rsid w:val="00110483"/>
    <w:rsid w:val="001156F7"/>
    <w:rsid w:val="00115FFD"/>
    <w:rsid w:val="00124259"/>
    <w:rsid w:val="00132B07"/>
    <w:rsid w:val="00135F60"/>
    <w:rsid w:val="001444F8"/>
    <w:rsid w:val="001466D6"/>
    <w:rsid w:val="00147021"/>
    <w:rsid w:val="00152194"/>
    <w:rsid w:val="00155BBB"/>
    <w:rsid w:val="0016480D"/>
    <w:rsid w:val="0017336D"/>
    <w:rsid w:val="00176775"/>
    <w:rsid w:val="0019002B"/>
    <w:rsid w:val="001A5734"/>
    <w:rsid w:val="001A6467"/>
    <w:rsid w:val="001C7722"/>
    <w:rsid w:val="001D2921"/>
    <w:rsid w:val="001E503F"/>
    <w:rsid w:val="001E6AE7"/>
    <w:rsid w:val="001F23C7"/>
    <w:rsid w:val="001F49B4"/>
    <w:rsid w:val="0020387B"/>
    <w:rsid w:val="00214B87"/>
    <w:rsid w:val="002150E9"/>
    <w:rsid w:val="002227DB"/>
    <w:rsid w:val="00223C4D"/>
    <w:rsid w:val="00226670"/>
    <w:rsid w:val="00227116"/>
    <w:rsid w:val="00233E4F"/>
    <w:rsid w:val="00244F06"/>
    <w:rsid w:val="00256A66"/>
    <w:rsid w:val="00277832"/>
    <w:rsid w:val="00291769"/>
    <w:rsid w:val="002B2417"/>
    <w:rsid w:val="002C2A75"/>
    <w:rsid w:val="002F0480"/>
    <w:rsid w:val="002F2B33"/>
    <w:rsid w:val="002F6FDC"/>
    <w:rsid w:val="003117A5"/>
    <w:rsid w:val="00311E81"/>
    <w:rsid w:val="00312E6D"/>
    <w:rsid w:val="0032574E"/>
    <w:rsid w:val="00331A2D"/>
    <w:rsid w:val="003327EA"/>
    <w:rsid w:val="003349E0"/>
    <w:rsid w:val="0034252A"/>
    <w:rsid w:val="00346792"/>
    <w:rsid w:val="003475D0"/>
    <w:rsid w:val="00350818"/>
    <w:rsid w:val="00360496"/>
    <w:rsid w:val="00363A3B"/>
    <w:rsid w:val="00377129"/>
    <w:rsid w:val="003813A1"/>
    <w:rsid w:val="003822BD"/>
    <w:rsid w:val="00383E20"/>
    <w:rsid w:val="00395DB4"/>
    <w:rsid w:val="003A022B"/>
    <w:rsid w:val="003A2B97"/>
    <w:rsid w:val="003A49DE"/>
    <w:rsid w:val="003A7355"/>
    <w:rsid w:val="003C4612"/>
    <w:rsid w:val="003E1968"/>
    <w:rsid w:val="003E45D5"/>
    <w:rsid w:val="003E5B2F"/>
    <w:rsid w:val="003F5C07"/>
    <w:rsid w:val="004033C1"/>
    <w:rsid w:val="004054FA"/>
    <w:rsid w:val="0040734D"/>
    <w:rsid w:val="00407E4A"/>
    <w:rsid w:val="0041497B"/>
    <w:rsid w:val="00421654"/>
    <w:rsid w:val="00426CC0"/>
    <w:rsid w:val="00427566"/>
    <w:rsid w:val="00431F98"/>
    <w:rsid w:val="00445681"/>
    <w:rsid w:val="00446658"/>
    <w:rsid w:val="004561FC"/>
    <w:rsid w:val="0047508E"/>
    <w:rsid w:val="00492389"/>
    <w:rsid w:val="004947D8"/>
    <w:rsid w:val="004C0B13"/>
    <w:rsid w:val="004C3AD2"/>
    <w:rsid w:val="004C6B46"/>
    <w:rsid w:val="004D5725"/>
    <w:rsid w:val="004E2B38"/>
    <w:rsid w:val="004E4B78"/>
    <w:rsid w:val="004E6937"/>
    <w:rsid w:val="004E6BF7"/>
    <w:rsid w:val="004F45B2"/>
    <w:rsid w:val="00501DD8"/>
    <w:rsid w:val="00533D94"/>
    <w:rsid w:val="00537095"/>
    <w:rsid w:val="00537D72"/>
    <w:rsid w:val="00541D48"/>
    <w:rsid w:val="00542C52"/>
    <w:rsid w:val="00542FB0"/>
    <w:rsid w:val="00544362"/>
    <w:rsid w:val="00551609"/>
    <w:rsid w:val="0055608B"/>
    <w:rsid w:val="005565D7"/>
    <w:rsid w:val="005603AB"/>
    <w:rsid w:val="00564951"/>
    <w:rsid w:val="00590F6B"/>
    <w:rsid w:val="005924F9"/>
    <w:rsid w:val="005A361C"/>
    <w:rsid w:val="005B07CE"/>
    <w:rsid w:val="005B18D8"/>
    <w:rsid w:val="005B3FA2"/>
    <w:rsid w:val="005B4789"/>
    <w:rsid w:val="005C15DE"/>
    <w:rsid w:val="005C3767"/>
    <w:rsid w:val="005C40B2"/>
    <w:rsid w:val="005C6BB0"/>
    <w:rsid w:val="005D1ACC"/>
    <w:rsid w:val="005E5D4B"/>
    <w:rsid w:val="005E5D8F"/>
    <w:rsid w:val="005F22B6"/>
    <w:rsid w:val="005F4F3F"/>
    <w:rsid w:val="0060105B"/>
    <w:rsid w:val="006051EB"/>
    <w:rsid w:val="00605E88"/>
    <w:rsid w:val="006104BC"/>
    <w:rsid w:val="00621919"/>
    <w:rsid w:val="00623374"/>
    <w:rsid w:val="00635D12"/>
    <w:rsid w:val="00640E11"/>
    <w:rsid w:val="00644EDD"/>
    <w:rsid w:val="00647B66"/>
    <w:rsid w:val="00655085"/>
    <w:rsid w:val="00655CAC"/>
    <w:rsid w:val="00660C38"/>
    <w:rsid w:val="00662B14"/>
    <w:rsid w:val="006745FC"/>
    <w:rsid w:val="00675960"/>
    <w:rsid w:val="00680032"/>
    <w:rsid w:val="0068226F"/>
    <w:rsid w:val="00687A05"/>
    <w:rsid w:val="00687F7F"/>
    <w:rsid w:val="00690163"/>
    <w:rsid w:val="00690BCE"/>
    <w:rsid w:val="00694579"/>
    <w:rsid w:val="0069705C"/>
    <w:rsid w:val="006976A8"/>
    <w:rsid w:val="006A4D81"/>
    <w:rsid w:val="006A79D9"/>
    <w:rsid w:val="006B3951"/>
    <w:rsid w:val="006B7210"/>
    <w:rsid w:val="006C0B1A"/>
    <w:rsid w:val="006C3A71"/>
    <w:rsid w:val="006C628D"/>
    <w:rsid w:val="006D65A5"/>
    <w:rsid w:val="006E358D"/>
    <w:rsid w:val="006F273F"/>
    <w:rsid w:val="0070131D"/>
    <w:rsid w:val="00704B63"/>
    <w:rsid w:val="007078D7"/>
    <w:rsid w:val="00710682"/>
    <w:rsid w:val="00710741"/>
    <w:rsid w:val="0072110E"/>
    <w:rsid w:val="00731A2B"/>
    <w:rsid w:val="007351B5"/>
    <w:rsid w:val="007577BC"/>
    <w:rsid w:val="00780420"/>
    <w:rsid w:val="00781BBB"/>
    <w:rsid w:val="0078384F"/>
    <w:rsid w:val="007927FD"/>
    <w:rsid w:val="00795645"/>
    <w:rsid w:val="0079745C"/>
    <w:rsid w:val="007A2BF9"/>
    <w:rsid w:val="007A7D0B"/>
    <w:rsid w:val="007B2322"/>
    <w:rsid w:val="007B3FB7"/>
    <w:rsid w:val="007B6A2E"/>
    <w:rsid w:val="007C061D"/>
    <w:rsid w:val="007D0066"/>
    <w:rsid w:val="007D0F74"/>
    <w:rsid w:val="007D34B9"/>
    <w:rsid w:val="007E4121"/>
    <w:rsid w:val="007E6A85"/>
    <w:rsid w:val="007F073B"/>
    <w:rsid w:val="00804828"/>
    <w:rsid w:val="00812EFD"/>
    <w:rsid w:val="00813C53"/>
    <w:rsid w:val="00814284"/>
    <w:rsid w:val="00814361"/>
    <w:rsid w:val="00814F35"/>
    <w:rsid w:val="00825BA5"/>
    <w:rsid w:val="00833CEC"/>
    <w:rsid w:val="00846477"/>
    <w:rsid w:val="00846925"/>
    <w:rsid w:val="00846F55"/>
    <w:rsid w:val="008526D7"/>
    <w:rsid w:val="00856D71"/>
    <w:rsid w:val="00863031"/>
    <w:rsid w:val="00865EDE"/>
    <w:rsid w:val="00872139"/>
    <w:rsid w:val="00882007"/>
    <w:rsid w:val="008C7723"/>
    <w:rsid w:val="008E077B"/>
    <w:rsid w:val="008E4B22"/>
    <w:rsid w:val="008E7CE9"/>
    <w:rsid w:val="00910ADC"/>
    <w:rsid w:val="00925B4F"/>
    <w:rsid w:val="009264F7"/>
    <w:rsid w:val="00930FF6"/>
    <w:rsid w:val="00935380"/>
    <w:rsid w:val="00947BDD"/>
    <w:rsid w:val="00957CE5"/>
    <w:rsid w:val="00970AC8"/>
    <w:rsid w:val="00971EE1"/>
    <w:rsid w:val="009806D4"/>
    <w:rsid w:val="00984F70"/>
    <w:rsid w:val="009906F2"/>
    <w:rsid w:val="00990A0F"/>
    <w:rsid w:val="009B7837"/>
    <w:rsid w:val="009D11B6"/>
    <w:rsid w:val="009D258C"/>
    <w:rsid w:val="009D6F2D"/>
    <w:rsid w:val="009F05F2"/>
    <w:rsid w:val="009F3043"/>
    <w:rsid w:val="009F37D9"/>
    <w:rsid w:val="00A110A5"/>
    <w:rsid w:val="00A12358"/>
    <w:rsid w:val="00A15DB0"/>
    <w:rsid w:val="00A15F42"/>
    <w:rsid w:val="00A301BA"/>
    <w:rsid w:val="00A51C9A"/>
    <w:rsid w:val="00A633F2"/>
    <w:rsid w:val="00A865E8"/>
    <w:rsid w:val="00A86EF6"/>
    <w:rsid w:val="00A87193"/>
    <w:rsid w:val="00A9219D"/>
    <w:rsid w:val="00A96E42"/>
    <w:rsid w:val="00AA02CC"/>
    <w:rsid w:val="00AA7339"/>
    <w:rsid w:val="00AC4F80"/>
    <w:rsid w:val="00AC6616"/>
    <w:rsid w:val="00AD08EF"/>
    <w:rsid w:val="00AD0E15"/>
    <w:rsid w:val="00AE0348"/>
    <w:rsid w:val="00AE05BA"/>
    <w:rsid w:val="00AE0D50"/>
    <w:rsid w:val="00AE1F69"/>
    <w:rsid w:val="00AE26D4"/>
    <w:rsid w:val="00AE3EA6"/>
    <w:rsid w:val="00AE4739"/>
    <w:rsid w:val="00AE6FDD"/>
    <w:rsid w:val="00AF71CB"/>
    <w:rsid w:val="00B137A9"/>
    <w:rsid w:val="00B345DC"/>
    <w:rsid w:val="00B430C8"/>
    <w:rsid w:val="00B4396D"/>
    <w:rsid w:val="00B51A60"/>
    <w:rsid w:val="00B70E61"/>
    <w:rsid w:val="00B76665"/>
    <w:rsid w:val="00B91690"/>
    <w:rsid w:val="00BA03E3"/>
    <w:rsid w:val="00BA0BF7"/>
    <w:rsid w:val="00BA6E0D"/>
    <w:rsid w:val="00BB11DA"/>
    <w:rsid w:val="00BC25B3"/>
    <w:rsid w:val="00BC46F6"/>
    <w:rsid w:val="00BC5AE3"/>
    <w:rsid w:val="00BC6709"/>
    <w:rsid w:val="00BD0074"/>
    <w:rsid w:val="00BD0CD5"/>
    <w:rsid w:val="00BD3962"/>
    <w:rsid w:val="00BE006C"/>
    <w:rsid w:val="00BE55FD"/>
    <w:rsid w:val="00BE6B5C"/>
    <w:rsid w:val="00C11A06"/>
    <w:rsid w:val="00C21057"/>
    <w:rsid w:val="00C23EDD"/>
    <w:rsid w:val="00C37B75"/>
    <w:rsid w:val="00C4129A"/>
    <w:rsid w:val="00C43750"/>
    <w:rsid w:val="00C43D18"/>
    <w:rsid w:val="00C44E60"/>
    <w:rsid w:val="00C54FCC"/>
    <w:rsid w:val="00C60CAF"/>
    <w:rsid w:val="00C6285A"/>
    <w:rsid w:val="00C66788"/>
    <w:rsid w:val="00C72CB2"/>
    <w:rsid w:val="00C82559"/>
    <w:rsid w:val="00C85662"/>
    <w:rsid w:val="00C87C62"/>
    <w:rsid w:val="00C90E2D"/>
    <w:rsid w:val="00CA1B7C"/>
    <w:rsid w:val="00CA342E"/>
    <w:rsid w:val="00CD2186"/>
    <w:rsid w:val="00CE2A47"/>
    <w:rsid w:val="00CE2E79"/>
    <w:rsid w:val="00CE31F6"/>
    <w:rsid w:val="00CE6F8C"/>
    <w:rsid w:val="00CF10F4"/>
    <w:rsid w:val="00D05323"/>
    <w:rsid w:val="00D06EB9"/>
    <w:rsid w:val="00D13811"/>
    <w:rsid w:val="00D15D8E"/>
    <w:rsid w:val="00D22508"/>
    <w:rsid w:val="00D27D2E"/>
    <w:rsid w:val="00D311C6"/>
    <w:rsid w:val="00D37D30"/>
    <w:rsid w:val="00D420A6"/>
    <w:rsid w:val="00D42E3A"/>
    <w:rsid w:val="00D561C5"/>
    <w:rsid w:val="00D56B37"/>
    <w:rsid w:val="00D61CCD"/>
    <w:rsid w:val="00D61F97"/>
    <w:rsid w:val="00D64C05"/>
    <w:rsid w:val="00D64E5B"/>
    <w:rsid w:val="00D77BCD"/>
    <w:rsid w:val="00D83015"/>
    <w:rsid w:val="00DB15EA"/>
    <w:rsid w:val="00DB5EE2"/>
    <w:rsid w:val="00DB77F9"/>
    <w:rsid w:val="00DC1FBD"/>
    <w:rsid w:val="00DD038B"/>
    <w:rsid w:val="00DE4F93"/>
    <w:rsid w:val="00DF1EFE"/>
    <w:rsid w:val="00E010B6"/>
    <w:rsid w:val="00E05069"/>
    <w:rsid w:val="00E145D0"/>
    <w:rsid w:val="00E205B9"/>
    <w:rsid w:val="00E34F2C"/>
    <w:rsid w:val="00E8204F"/>
    <w:rsid w:val="00E919E6"/>
    <w:rsid w:val="00EA6C75"/>
    <w:rsid w:val="00EB5FDD"/>
    <w:rsid w:val="00EC0885"/>
    <w:rsid w:val="00EC680D"/>
    <w:rsid w:val="00ED47F6"/>
    <w:rsid w:val="00ED5192"/>
    <w:rsid w:val="00EE10CC"/>
    <w:rsid w:val="00EF1D51"/>
    <w:rsid w:val="00EF36C2"/>
    <w:rsid w:val="00F11AA7"/>
    <w:rsid w:val="00F151A8"/>
    <w:rsid w:val="00F2083C"/>
    <w:rsid w:val="00F26B8D"/>
    <w:rsid w:val="00F41DB0"/>
    <w:rsid w:val="00F502B3"/>
    <w:rsid w:val="00F56424"/>
    <w:rsid w:val="00F577FE"/>
    <w:rsid w:val="00F62E36"/>
    <w:rsid w:val="00F805A0"/>
    <w:rsid w:val="00F90094"/>
    <w:rsid w:val="00F958BB"/>
    <w:rsid w:val="00F96E71"/>
    <w:rsid w:val="00FA37AA"/>
    <w:rsid w:val="00FB509B"/>
    <w:rsid w:val="00FC0D66"/>
    <w:rsid w:val="00FC3963"/>
    <w:rsid w:val="00FC4E70"/>
    <w:rsid w:val="00FC64EB"/>
    <w:rsid w:val="00FC7764"/>
    <w:rsid w:val="00FE7255"/>
    <w:rsid w:val="00FE7D69"/>
    <w:rsid w:val="00FF5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0DE49-5C69-4BE8-B448-C01742F66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1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DB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1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1DB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41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1DB0"/>
    <w:rPr>
      <w:rFonts w:ascii="Calibri" w:eastAsia="Calibri" w:hAnsi="Calibri" w:cs="Times New Roman"/>
    </w:rPr>
  </w:style>
  <w:style w:type="paragraph" w:styleId="a9">
    <w:name w:val="caption"/>
    <w:basedOn w:val="a"/>
    <w:next w:val="a"/>
    <w:uiPriority w:val="35"/>
    <w:semiHidden/>
    <w:unhideWhenUsed/>
    <w:qFormat/>
    <w:rsid w:val="006800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ody Text"/>
    <w:basedOn w:val="a"/>
    <w:link w:val="ab"/>
    <w:uiPriority w:val="99"/>
    <w:semiHidden/>
    <w:unhideWhenUsed/>
    <w:rsid w:val="003813A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3813A1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1156F7"/>
    <w:pPr>
      <w:ind w:left="720"/>
      <w:contextualSpacing/>
    </w:pPr>
  </w:style>
  <w:style w:type="table" w:styleId="ad">
    <w:name w:val="Table Grid"/>
    <w:basedOn w:val="a1"/>
    <w:uiPriority w:val="39"/>
    <w:rsid w:val="00CA3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8721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Normal (Web)"/>
    <w:basedOn w:val="a"/>
    <w:rsid w:val="00AE0D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E0D50"/>
    <w:pPr>
      <w:ind w:left="720"/>
      <w:contextualSpacing/>
    </w:pPr>
    <w:rPr>
      <w:rFonts w:eastAsia="Times New Roman"/>
      <w:lang w:eastAsia="ru-RU"/>
    </w:rPr>
  </w:style>
  <w:style w:type="character" w:styleId="af0">
    <w:name w:val="Hyperlink"/>
    <w:basedOn w:val="a0"/>
    <w:uiPriority w:val="99"/>
    <w:unhideWhenUsed/>
    <w:rsid w:val="00AE0D50"/>
    <w:rPr>
      <w:color w:val="0000FF"/>
      <w:u w:val="single"/>
    </w:rPr>
  </w:style>
  <w:style w:type="character" w:styleId="af1">
    <w:name w:val="Emphasis"/>
    <w:qFormat/>
    <w:rsid w:val="00E050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base.garant.ru/708647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BF73C-E3AD-4A03-9282-38CDDF5D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6032</Words>
  <Characters>34386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2017-02-20T01:51:00Z</cp:lastPrinted>
  <dcterms:created xsi:type="dcterms:W3CDTF">2017-02-20T01:00:00Z</dcterms:created>
  <dcterms:modified xsi:type="dcterms:W3CDTF">2019-03-27T11:50:00Z</dcterms:modified>
</cp:coreProperties>
</file>